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EA3" w:rsidRDefault="00DB7EA3">
      <w:pPr>
        <w:pStyle w:val="Standard"/>
      </w:pPr>
    </w:p>
    <w:p w:rsidR="00DB7EA3" w:rsidRDefault="00877006">
      <w:pPr>
        <w:pStyle w:val="Standard"/>
      </w:pPr>
      <w:r>
        <w:t xml:space="preserve">                                                       </w:t>
      </w:r>
    </w:p>
    <w:tbl>
      <w:tblPr>
        <w:tblW w:w="9212" w:type="dxa"/>
        <w:jc w:val="center"/>
        <w:tblLayout w:type="fixed"/>
        <w:tblCellMar>
          <w:left w:w="10" w:type="dxa"/>
          <w:right w:w="10" w:type="dxa"/>
        </w:tblCellMar>
        <w:tblLook w:val="0000" w:firstRow="0" w:lastRow="0" w:firstColumn="0" w:lastColumn="0" w:noHBand="0" w:noVBand="0"/>
      </w:tblPr>
      <w:tblGrid>
        <w:gridCol w:w="1771"/>
        <w:gridCol w:w="7441"/>
      </w:tblGrid>
      <w:tr w:rsidR="00DB7EA3">
        <w:trPr>
          <w:trHeight w:hRule="exact" w:val="1600"/>
          <w:jc w:val="center"/>
        </w:trPr>
        <w:tc>
          <w:tcPr>
            <w:tcW w:w="1771" w:type="dxa"/>
            <w:shd w:val="clear" w:color="auto" w:fill="auto"/>
            <w:tcMar>
              <w:top w:w="0" w:type="dxa"/>
              <w:left w:w="70" w:type="dxa"/>
              <w:bottom w:w="0" w:type="dxa"/>
              <w:right w:w="70" w:type="dxa"/>
            </w:tcMar>
          </w:tcPr>
          <w:p w:rsidR="00DB7EA3" w:rsidRDefault="00877006">
            <w:pPr>
              <w:pStyle w:val="Standard"/>
            </w:pPr>
            <w:r>
              <w:rPr>
                <w:noProof/>
                <w:lang w:eastAsia="pl-PL"/>
              </w:rPr>
              <w:drawing>
                <wp:inline distT="0" distB="0" distL="0" distR="0">
                  <wp:extent cx="1020955" cy="1009799"/>
                  <wp:effectExtent l="0" t="0" r="7745" b="0"/>
                  <wp:docPr id="2"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020955" cy="1009799"/>
                          </a:xfrm>
                          <a:prstGeom prst="rect">
                            <a:avLst/>
                          </a:prstGeom>
                          <a:noFill/>
                          <a:ln>
                            <a:noFill/>
                            <a:prstDash/>
                          </a:ln>
                        </pic:spPr>
                      </pic:pic>
                    </a:graphicData>
                  </a:graphic>
                </wp:inline>
              </w:drawing>
            </w:r>
          </w:p>
          <w:p w:rsidR="00DB7EA3" w:rsidRDefault="00DB7EA3">
            <w:pPr>
              <w:pStyle w:val="Standard"/>
            </w:pPr>
          </w:p>
        </w:tc>
        <w:tc>
          <w:tcPr>
            <w:tcW w:w="7441" w:type="dxa"/>
            <w:shd w:val="clear" w:color="auto" w:fill="auto"/>
            <w:tcMar>
              <w:top w:w="0" w:type="dxa"/>
              <w:left w:w="70" w:type="dxa"/>
              <w:bottom w:w="0" w:type="dxa"/>
              <w:right w:w="70" w:type="dxa"/>
            </w:tcMar>
          </w:tcPr>
          <w:p w:rsidR="00DB7EA3" w:rsidRDefault="00877006">
            <w:pPr>
              <w:pStyle w:val="Standard"/>
              <w:keepNext/>
              <w:spacing w:before="240"/>
              <w:jc w:val="center"/>
              <w:rPr>
                <w:b/>
              </w:rPr>
            </w:pPr>
            <w:r>
              <w:rPr>
                <w:b/>
              </w:rPr>
              <w:t>Samodzielny Publiczny Zakład Opieki Zdrowotnej</w:t>
            </w:r>
          </w:p>
          <w:p w:rsidR="00DB7EA3" w:rsidRDefault="00877006">
            <w:pPr>
              <w:pStyle w:val="Standard"/>
              <w:jc w:val="center"/>
              <w:rPr>
                <w:b/>
              </w:rPr>
            </w:pPr>
            <w:r>
              <w:rPr>
                <w:b/>
              </w:rPr>
              <w:t>w Bychawie</w:t>
            </w:r>
          </w:p>
          <w:p w:rsidR="00DB7EA3" w:rsidRDefault="00877006">
            <w:pPr>
              <w:pStyle w:val="Standard"/>
              <w:spacing w:before="120"/>
              <w:jc w:val="center"/>
              <w:rPr>
                <w:b/>
              </w:rPr>
            </w:pPr>
            <w:r>
              <w:rPr>
                <w:b/>
              </w:rPr>
              <w:t>23-100 Bychawa ul. Marsz. Józefa Piłsudskiego 28</w:t>
            </w:r>
          </w:p>
        </w:tc>
      </w:tr>
    </w:tbl>
    <w:p w:rsidR="00DB7EA3" w:rsidRDefault="00877006">
      <w:pPr>
        <w:pStyle w:val="Standard"/>
      </w:pPr>
      <w:r>
        <w:rPr>
          <w:noProof/>
          <w:lang w:eastAsia="pl-PL"/>
        </w:rPr>
        <mc:AlternateContent>
          <mc:Choice Requires="wps">
            <w:drawing>
              <wp:anchor distT="0" distB="0" distL="114300" distR="114300" simplePos="0" relativeHeight="15" behindDoc="0" locked="0" layoutInCell="1" allowOverlap="1">
                <wp:simplePos x="0" y="0"/>
                <wp:positionH relativeFrom="column">
                  <wp:posOffset>-42483</wp:posOffset>
                </wp:positionH>
                <wp:positionV relativeFrom="paragraph">
                  <wp:posOffset>91440</wp:posOffset>
                </wp:positionV>
                <wp:extent cx="7131689" cy="0"/>
                <wp:effectExtent l="38100" t="38100" r="50161" b="57150"/>
                <wp:wrapNone/>
                <wp:docPr id="3" name="Łącznik prosty 3"/>
                <wp:cNvGraphicFramePr/>
                <a:graphic xmlns:a="http://schemas.openxmlformats.org/drawingml/2006/main">
                  <a:graphicData uri="http://schemas.microsoft.com/office/word/2010/wordprocessingShape">
                    <wps:wsp>
                      <wps:cNvCnPr/>
                      <wps:spPr>
                        <a:xfrm>
                          <a:off x="0" y="0"/>
                          <a:ext cx="7131689" cy="0"/>
                        </a:xfrm>
                        <a:prstGeom prst="straightConnector1">
                          <a:avLst/>
                        </a:prstGeom>
                        <a:noFill/>
                        <a:ln w="57241" cap="sq">
                          <a:solidFill>
                            <a:srgbClr val="000080"/>
                          </a:solidFill>
                          <a:prstDash val="solid"/>
                          <a:miter/>
                        </a:ln>
                      </wps:spPr>
                      <wps:bodyPr/>
                    </wps:wsp>
                  </a:graphicData>
                </a:graphic>
              </wp:anchor>
            </w:drawing>
          </mc:Choice>
          <mc:Fallback>
            <w:pict>
              <v:shapetype w14:anchorId="20908CB9" id="_x0000_t32" coordsize="21600,21600" o:spt="32" o:oned="t" path="m,l21600,21600e" filled="f">
                <v:path arrowok="t" fillok="f" o:connecttype="none"/>
                <o:lock v:ext="edit" shapetype="t"/>
              </v:shapetype>
              <v:shape id="Łącznik prosty 3" o:spid="_x0000_s1026" type="#_x0000_t32" style="position:absolute;margin-left:-3.35pt;margin-top:7.2pt;width:561.55pt;height:0;z-index: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" strokecolor="navy" strokeweight="1.59003mm">
                <v:stroke joinstyle="miter" endcap="square"/>
              </v:shape>
            </w:pict>
          </mc:Fallback>
        </mc:AlternateContent>
      </w:r>
    </w:p>
    <w:p w:rsidR="00DB7EA3" w:rsidRDefault="00877006">
      <w:pPr>
        <w:pStyle w:val="Standard"/>
      </w:pPr>
      <w:r>
        <w:rPr>
          <w:noProof/>
          <w:color w:val="000080"/>
          <w:lang w:eastAsia="pl-PL"/>
        </w:rPr>
        <mc:AlternateContent>
          <mc:Choice Requires="wps">
            <w:drawing>
              <wp:anchor distT="0" distB="0" distL="114300" distR="114300" simplePos="0" relativeHeight="16" behindDoc="0" locked="0" layoutInCell="1" allowOverlap="1">
                <wp:simplePos x="0" y="0"/>
                <wp:positionH relativeFrom="column">
                  <wp:posOffset>-42483</wp:posOffset>
                </wp:positionH>
                <wp:positionV relativeFrom="paragraph">
                  <wp:posOffset>30595</wp:posOffset>
                </wp:positionV>
                <wp:extent cx="7131689" cy="0"/>
                <wp:effectExtent l="38100" t="38100" r="50161" b="57150"/>
                <wp:wrapNone/>
                <wp:docPr id="4" name="Łącznik prosty 4"/>
                <wp:cNvGraphicFramePr/>
                <a:graphic xmlns:a="http://schemas.openxmlformats.org/drawingml/2006/main">
                  <a:graphicData uri="http://schemas.microsoft.com/office/word/2010/wordprocessingShape">
                    <wps:wsp>
                      <wps:cNvCnPr/>
                      <wps:spPr>
                        <a:xfrm>
                          <a:off x="0" y="0"/>
                          <a:ext cx="7131689" cy="0"/>
                        </a:xfrm>
                        <a:prstGeom prst="straightConnector1">
                          <a:avLst/>
                        </a:prstGeom>
                        <a:noFill/>
                        <a:ln w="57241" cap="sq">
                          <a:solidFill>
                            <a:srgbClr val="FFFF00"/>
                          </a:solidFill>
                          <a:prstDash val="solid"/>
                          <a:miter/>
                        </a:ln>
                      </wps:spPr>
                      <wps:bodyPr/>
                    </wps:wsp>
                  </a:graphicData>
                </a:graphic>
              </wp:anchor>
            </w:drawing>
          </mc:Choice>
          <mc:Fallback>
            <w:pict>
              <v:shape w14:anchorId="5D87C568" id="Łącznik prosty 4" o:spid="_x0000_s1026" type="#_x0000_t32" style="position:absolute;margin-left:-3.35pt;margin-top:2.4pt;width:561.55pt;height:0;z-index: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" strokecolor="yellow" strokeweight="1.59003mm">
                <v:stroke joinstyle="miter" endcap="square"/>
              </v:shape>
            </w:pict>
          </mc:Fallback>
        </mc:AlternateContent>
      </w:r>
    </w:p>
    <w:p w:rsidR="00DB7EA3" w:rsidRDefault="00DB7EA3">
      <w:pPr>
        <w:pStyle w:val="Standard"/>
      </w:pPr>
    </w:p>
    <w:p w:rsidR="00DB7EA3" w:rsidRDefault="00877006">
      <w:pPr>
        <w:pStyle w:val="Standard"/>
      </w:pPr>
      <w:r>
        <w:t>Znak sprawy:  ZPZ</w:t>
      </w:r>
      <w:r w:rsidR="00E5204C">
        <w:t>.25</w:t>
      </w:r>
      <w:r w:rsidR="000A1120">
        <w:t>1</w:t>
      </w:r>
      <w:r w:rsidR="00E5204C">
        <w:t>.</w:t>
      </w:r>
      <w:r w:rsidR="001617C4">
        <w:t>3</w:t>
      </w:r>
      <w:r w:rsidR="00E5204C">
        <w:t>.201</w:t>
      </w:r>
      <w:r w:rsidR="001617C4">
        <w:t>9</w:t>
      </w:r>
    </w:p>
    <w:p w:rsidR="00DB7EA3" w:rsidRDefault="00DB7EA3">
      <w:pPr>
        <w:pStyle w:val="Standard"/>
      </w:pPr>
    </w:p>
    <w:p w:rsidR="00DB7EA3" w:rsidRDefault="00DB7EA3">
      <w:pPr>
        <w:pStyle w:val="Standard"/>
      </w:pPr>
    </w:p>
    <w:p w:rsidR="00DB7EA3" w:rsidRDefault="00DB7EA3">
      <w:pPr>
        <w:pStyle w:val="Standard"/>
        <w:jc w:val="center"/>
      </w:pPr>
    </w:p>
    <w:p w:rsidR="00DB7EA3" w:rsidRDefault="00877006">
      <w:pPr>
        <w:pStyle w:val="Standard"/>
        <w:jc w:val="center"/>
        <w:rPr>
          <w:b/>
        </w:rPr>
      </w:pPr>
      <w:r>
        <w:rPr>
          <w:b/>
        </w:rPr>
        <w:t>SPECYFIKACJA ISTOTNYCH WARUNKÓW ZAMÓWIENIA</w:t>
      </w:r>
    </w:p>
    <w:p w:rsidR="00DB7EA3" w:rsidRDefault="00DB7EA3">
      <w:pPr>
        <w:pStyle w:val="Standard"/>
        <w:jc w:val="center"/>
      </w:pPr>
    </w:p>
    <w:p w:rsidR="00DB7EA3" w:rsidRDefault="00DB7EA3">
      <w:pPr>
        <w:pStyle w:val="Standard"/>
      </w:pPr>
    </w:p>
    <w:p w:rsidR="00DB7EA3" w:rsidRDefault="00DB7EA3">
      <w:pPr>
        <w:pStyle w:val="Standard"/>
      </w:pPr>
    </w:p>
    <w:p w:rsidR="00DB7EA3" w:rsidRDefault="00877006">
      <w:pPr>
        <w:pStyle w:val="Standard"/>
        <w:jc w:val="center"/>
      </w:pPr>
      <w:r>
        <w:t>w postępowaniu o udzielenie zamówienia publicznego prowadzonego w trybie przetargu nieograniczonego na:</w:t>
      </w:r>
    </w:p>
    <w:p w:rsidR="00DB7EA3" w:rsidRDefault="00DB7EA3">
      <w:pPr>
        <w:pStyle w:val="Standard"/>
        <w:jc w:val="center"/>
      </w:pPr>
    </w:p>
    <w:p w:rsidR="00DB7EA3" w:rsidRDefault="00DB7EA3">
      <w:pPr>
        <w:pStyle w:val="Standard"/>
        <w:jc w:val="center"/>
      </w:pPr>
    </w:p>
    <w:p w:rsidR="00DB7EA3" w:rsidRDefault="00DB7EA3">
      <w:pPr>
        <w:pStyle w:val="Standard"/>
        <w:jc w:val="center"/>
      </w:pPr>
    </w:p>
    <w:p w:rsidR="00DB7EA3" w:rsidRDefault="00DB7EA3">
      <w:pPr>
        <w:pStyle w:val="Standard"/>
      </w:pPr>
    </w:p>
    <w:p w:rsidR="00DB7EA3" w:rsidRDefault="00DB7EA3">
      <w:pPr>
        <w:pStyle w:val="Standard"/>
        <w:jc w:val="center"/>
      </w:pPr>
    </w:p>
    <w:p w:rsidR="00DB7EA3" w:rsidRDefault="00877006">
      <w:pPr>
        <w:widowControl/>
        <w:jc w:val="center"/>
        <w:textAlignment w:val="auto"/>
        <w:rPr>
          <w:rFonts w:eastAsia="Times New Roman" w:cs="Times New Roman"/>
          <w:b/>
          <w:lang w:eastAsia="pl-PL" w:bidi="ar-SA"/>
        </w:rPr>
      </w:pPr>
      <w:r>
        <w:rPr>
          <w:rFonts w:eastAsia="Times New Roman" w:cs="Times New Roman"/>
          <w:b/>
          <w:lang w:eastAsia="pl-PL" w:bidi="ar-SA"/>
        </w:rPr>
        <w:t xml:space="preserve">„Dostawę </w:t>
      </w:r>
      <w:proofErr w:type="spellStart"/>
      <w:r w:rsidR="0040278D">
        <w:rPr>
          <w:rFonts w:eastAsia="Times New Roman" w:cs="Times New Roman"/>
          <w:b/>
          <w:lang w:eastAsia="pl-PL" w:bidi="ar-SA"/>
        </w:rPr>
        <w:t>pieluchomajtek</w:t>
      </w:r>
      <w:proofErr w:type="spellEnd"/>
      <w:r w:rsidR="0040278D">
        <w:rPr>
          <w:rFonts w:eastAsia="Times New Roman" w:cs="Times New Roman"/>
          <w:b/>
          <w:lang w:eastAsia="pl-PL" w:bidi="ar-SA"/>
        </w:rPr>
        <w:t xml:space="preserve">, opatrunków i materiałów gumowych, </w:t>
      </w:r>
      <w:proofErr w:type="spellStart"/>
      <w:r w:rsidR="0040278D">
        <w:rPr>
          <w:rFonts w:eastAsia="Times New Roman" w:cs="Times New Roman"/>
          <w:b/>
          <w:lang w:eastAsia="pl-PL" w:bidi="ar-SA"/>
        </w:rPr>
        <w:t>szewnych</w:t>
      </w:r>
      <w:proofErr w:type="spellEnd"/>
      <w:r w:rsidR="0040278D">
        <w:rPr>
          <w:rFonts w:eastAsia="Times New Roman" w:cs="Times New Roman"/>
          <w:b/>
          <w:lang w:eastAsia="pl-PL" w:bidi="ar-SA"/>
        </w:rPr>
        <w:t xml:space="preserve">, opatrunkowych i higienicznych </w:t>
      </w:r>
      <w:r w:rsidR="00E5204C">
        <w:rPr>
          <w:rFonts w:eastAsia="Times New Roman" w:cs="Times New Roman"/>
          <w:b/>
          <w:lang w:eastAsia="pl-PL" w:bidi="ar-SA"/>
        </w:rPr>
        <w:t>.</w:t>
      </w:r>
      <w:r>
        <w:rPr>
          <w:rFonts w:eastAsia="Times New Roman" w:cs="Times New Roman"/>
          <w:b/>
          <w:lang w:eastAsia="pl-PL" w:bidi="ar-SA"/>
        </w:rPr>
        <w:t>”</w:t>
      </w:r>
    </w:p>
    <w:p w:rsidR="00DB7EA3" w:rsidRDefault="00DB7EA3">
      <w:pPr>
        <w:pStyle w:val="Standard"/>
        <w:jc w:val="center"/>
      </w:pPr>
    </w:p>
    <w:p w:rsidR="00DB7EA3" w:rsidRDefault="00DB7EA3" w:rsidP="00A65217">
      <w:pPr>
        <w:pStyle w:val="Standard"/>
      </w:pPr>
    </w:p>
    <w:p w:rsidR="0000578F" w:rsidRDefault="0000578F">
      <w:pPr>
        <w:pStyle w:val="Standard"/>
        <w:jc w:val="center"/>
      </w:pPr>
    </w:p>
    <w:p w:rsidR="0000578F" w:rsidRDefault="0000578F">
      <w:pPr>
        <w:pStyle w:val="Standard"/>
        <w:jc w:val="center"/>
      </w:pPr>
    </w:p>
    <w:p w:rsidR="00DB7EA3" w:rsidRDefault="00877006" w:rsidP="0034062C">
      <w:pPr>
        <w:pStyle w:val="Standard"/>
        <w:rPr>
          <w:b/>
        </w:rPr>
      </w:pPr>
      <w:r>
        <w:rPr>
          <w:b/>
        </w:rPr>
        <w:t xml:space="preserve">                                                                                                                  </w:t>
      </w:r>
    </w:p>
    <w:p w:rsidR="00B15973" w:rsidRDefault="00A429C3" w:rsidP="00A429C3">
      <w:pPr>
        <w:pStyle w:val="Standard"/>
        <w:jc w:val="center"/>
        <w:rPr>
          <w:b/>
        </w:rPr>
      </w:pPr>
      <w:r>
        <w:rPr>
          <w:b/>
        </w:rPr>
        <w:t xml:space="preserve">                                                                  </w:t>
      </w:r>
      <w:r w:rsidR="00B15973">
        <w:rPr>
          <w:b/>
        </w:rPr>
        <w:t xml:space="preserve">                               </w:t>
      </w:r>
    </w:p>
    <w:p w:rsidR="00B15973" w:rsidRDefault="00B15973" w:rsidP="00A429C3">
      <w:pPr>
        <w:pStyle w:val="Standard"/>
        <w:jc w:val="center"/>
        <w:rPr>
          <w:b/>
        </w:rPr>
      </w:pPr>
    </w:p>
    <w:p w:rsidR="00A429C3" w:rsidRPr="001617C4" w:rsidRDefault="00A429C3" w:rsidP="00A429C3">
      <w:pPr>
        <w:pStyle w:val="Standard"/>
        <w:jc w:val="center"/>
      </w:pPr>
      <w:r>
        <w:rPr>
          <w:b/>
        </w:rPr>
        <w:t xml:space="preserve">   </w:t>
      </w:r>
      <w:r w:rsidR="00B15973">
        <w:rPr>
          <w:b/>
        </w:rPr>
        <w:t xml:space="preserve">                                                                                                            </w:t>
      </w:r>
      <w:r>
        <w:rPr>
          <w:b/>
        </w:rPr>
        <w:t xml:space="preserve">    </w:t>
      </w:r>
      <w:r w:rsidRPr="001617C4">
        <w:t>Zatwierdził:</w:t>
      </w:r>
    </w:p>
    <w:p w:rsidR="00DB7EA3" w:rsidRDefault="00DB7EA3" w:rsidP="00A429C3">
      <w:pPr>
        <w:pStyle w:val="Standard"/>
        <w:jc w:val="right"/>
        <w:rPr>
          <w:b/>
        </w:rPr>
      </w:pPr>
    </w:p>
    <w:p w:rsidR="00DB7EA3" w:rsidRDefault="00877006" w:rsidP="001617C4">
      <w:pPr>
        <w:pStyle w:val="Standard"/>
        <w:jc w:val="right"/>
        <w:rPr>
          <w:b/>
        </w:rPr>
      </w:pPr>
      <w:r>
        <w:rPr>
          <w:b/>
        </w:rPr>
        <w:t xml:space="preserve">                                                                                              </w:t>
      </w:r>
    </w:p>
    <w:p w:rsidR="00DB7EA3" w:rsidRDefault="00DB7EA3" w:rsidP="000E0C62">
      <w:pPr>
        <w:pStyle w:val="Standard"/>
        <w:jc w:val="right"/>
      </w:pPr>
    </w:p>
    <w:p w:rsidR="00E5204C" w:rsidRDefault="00A429C3">
      <w:pPr>
        <w:pStyle w:val="Standard"/>
      </w:pPr>
      <w:r>
        <w:t>Opracowała Komisja Przetargowa:</w:t>
      </w:r>
    </w:p>
    <w:p w:rsidR="00E5204C" w:rsidRDefault="00E5204C">
      <w:pPr>
        <w:pStyle w:val="Standard"/>
      </w:pPr>
      <w:r>
        <w:t xml:space="preserve">Agnieszka </w:t>
      </w:r>
      <w:proofErr w:type="spellStart"/>
      <w:r>
        <w:t>Rekiel</w:t>
      </w:r>
      <w:proofErr w:type="spellEnd"/>
    </w:p>
    <w:p w:rsidR="0040278D" w:rsidRDefault="00E5204C">
      <w:pPr>
        <w:pStyle w:val="Standard"/>
      </w:pPr>
      <w:r>
        <w:t>Barbara Przybylska</w:t>
      </w:r>
      <w:r w:rsidR="00A429C3">
        <w:t xml:space="preserve">    </w:t>
      </w:r>
    </w:p>
    <w:p w:rsidR="00A07B84" w:rsidRDefault="00A429C3">
      <w:pPr>
        <w:pStyle w:val="Standard"/>
      </w:pPr>
      <w:r>
        <w:t>Monika Surma</w:t>
      </w:r>
    </w:p>
    <w:p w:rsidR="00A429C3" w:rsidRDefault="00A07B84">
      <w:pPr>
        <w:pStyle w:val="Standard"/>
      </w:pPr>
      <w:r>
        <w:t>Marta Mączka</w:t>
      </w:r>
      <w:r w:rsidR="00A429C3">
        <w:t xml:space="preserve"> </w:t>
      </w:r>
    </w:p>
    <w:p w:rsidR="00DB7EA3" w:rsidRDefault="00DB7EA3">
      <w:pPr>
        <w:pStyle w:val="Standard"/>
        <w:jc w:val="center"/>
      </w:pPr>
    </w:p>
    <w:p w:rsidR="00DB7EA3" w:rsidRDefault="00DB7EA3">
      <w:pPr>
        <w:pStyle w:val="Standard"/>
        <w:jc w:val="center"/>
      </w:pPr>
    </w:p>
    <w:p w:rsidR="00DB7EA3" w:rsidRDefault="00DB7EA3">
      <w:pPr>
        <w:pStyle w:val="Standard"/>
      </w:pPr>
    </w:p>
    <w:p w:rsidR="00A07B84" w:rsidRPr="00FD5B03" w:rsidRDefault="00877006" w:rsidP="00FD5B03">
      <w:pPr>
        <w:pStyle w:val="Standard"/>
        <w:jc w:val="center"/>
      </w:pPr>
      <w:r>
        <w:t>Bychawa</w:t>
      </w:r>
      <w:r w:rsidR="00202587">
        <w:t xml:space="preserve"> </w:t>
      </w:r>
      <w:r w:rsidR="00486C63">
        <w:t>29</w:t>
      </w:r>
      <w:r w:rsidR="006853D7">
        <w:t xml:space="preserve"> kwietnia</w:t>
      </w:r>
      <w:bookmarkStart w:id="0" w:name="_GoBack"/>
      <w:bookmarkEnd w:id="0"/>
      <w:r w:rsidR="00097618">
        <w:t xml:space="preserve"> </w:t>
      </w:r>
      <w:r w:rsidR="00BC626F">
        <w:t>201</w:t>
      </w:r>
      <w:r w:rsidR="001617C4">
        <w:t>9</w:t>
      </w:r>
      <w:r w:rsidR="005D63E8">
        <w:t xml:space="preserve"> </w:t>
      </w:r>
      <w:r w:rsidR="00BC626F">
        <w:t>r.</w:t>
      </w:r>
    </w:p>
    <w:p w:rsidR="001617C4" w:rsidRDefault="001617C4">
      <w:pPr>
        <w:pStyle w:val="Standard"/>
        <w:rPr>
          <w:b/>
        </w:rPr>
      </w:pPr>
    </w:p>
    <w:p w:rsidR="001617C4" w:rsidRDefault="001617C4">
      <w:pPr>
        <w:pStyle w:val="Standard"/>
        <w:rPr>
          <w:b/>
        </w:rPr>
      </w:pPr>
    </w:p>
    <w:p w:rsidR="00DB7EA3" w:rsidRDefault="00877006">
      <w:pPr>
        <w:pStyle w:val="Standard"/>
        <w:rPr>
          <w:b/>
        </w:rPr>
      </w:pPr>
      <w:r>
        <w:rPr>
          <w:b/>
        </w:rPr>
        <w:lastRenderedPageBreak/>
        <w:t>I.  Nazwa (firma) i adres zamawiającego.</w:t>
      </w:r>
    </w:p>
    <w:p w:rsidR="00DB7EA3" w:rsidRDefault="00877006">
      <w:pPr>
        <w:pStyle w:val="Standard"/>
      </w:pPr>
      <w:r>
        <w:t>Samodzielny Publiczny Zakład Opieki Zdrowotnej Bychawa</w:t>
      </w:r>
    </w:p>
    <w:p w:rsidR="00DB7EA3" w:rsidRDefault="00877006">
      <w:pPr>
        <w:pStyle w:val="Standard"/>
      </w:pPr>
      <w:r>
        <w:t>ul. Piłsudskiego 28</w:t>
      </w:r>
      <w:r w:rsidR="001617C4">
        <w:t xml:space="preserve">  </w:t>
      </w:r>
      <w:r>
        <w:t>23-100 Bychawa</w:t>
      </w:r>
    </w:p>
    <w:p w:rsidR="00DB7EA3" w:rsidRPr="006640D8" w:rsidRDefault="00877006">
      <w:pPr>
        <w:pStyle w:val="Standard"/>
        <w:rPr>
          <w:lang w:val="en-US"/>
        </w:rPr>
      </w:pPr>
      <w:r>
        <w:t xml:space="preserve">strona </w:t>
      </w:r>
      <w:hyperlink r:id="rId9" w:history="1">
        <w:r>
          <w:rPr>
            <w:rStyle w:val="Internetlink"/>
          </w:rPr>
          <w:t>www.spzoz.bychawa.pl</w:t>
        </w:r>
      </w:hyperlink>
      <w:r w:rsidR="001617C4">
        <w:rPr>
          <w:rStyle w:val="Internetlink"/>
        </w:rPr>
        <w:t xml:space="preserve"> </w:t>
      </w:r>
      <w:r>
        <w:rPr>
          <w:lang w:val="en-US"/>
        </w:rPr>
        <w:t xml:space="preserve">e-mail </w:t>
      </w:r>
      <w:hyperlink r:id="rId10" w:history="1">
        <w:r>
          <w:rPr>
            <w:rStyle w:val="Internetlink"/>
            <w:lang w:val="en-US"/>
          </w:rPr>
          <w:t>spzoz@spzoz.bychawa.pl</w:t>
        </w:r>
      </w:hyperlink>
    </w:p>
    <w:p w:rsidR="00DB7EA3" w:rsidRDefault="00877006">
      <w:pPr>
        <w:pStyle w:val="Standard"/>
      </w:pPr>
      <w:r>
        <w:t xml:space="preserve">godziny urzędowania 7.30-15.05 </w:t>
      </w:r>
      <w:proofErr w:type="spellStart"/>
      <w:r>
        <w:t>Pon</w:t>
      </w:r>
      <w:proofErr w:type="spellEnd"/>
      <w:r>
        <w:t>-Pt</w:t>
      </w:r>
    </w:p>
    <w:p w:rsidR="00DB7EA3" w:rsidRDefault="00DB7EA3">
      <w:pPr>
        <w:pStyle w:val="Standard"/>
        <w:jc w:val="both"/>
      </w:pPr>
    </w:p>
    <w:p w:rsidR="00DB7EA3" w:rsidRDefault="00877006">
      <w:pPr>
        <w:pStyle w:val="Standard"/>
        <w:jc w:val="both"/>
        <w:rPr>
          <w:b/>
        </w:rPr>
      </w:pPr>
      <w:r>
        <w:rPr>
          <w:b/>
        </w:rPr>
        <w:t>II. Tryb udzielenia zamówienia.</w:t>
      </w:r>
    </w:p>
    <w:p w:rsidR="001617C4" w:rsidRDefault="001617C4" w:rsidP="001617C4">
      <w:pPr>
        <w:pStyle w:val="Standard"/>
        <w:jc w:val="both"/>
      </w:pPr>
      <w:r>
        <w:t>1.  Postępowanie prowadzone jest zgodnie z przepisami ustawy z dnia 29 stycznia 2004 roku Prawo zamówień publicznych – (t. j. Dz. U. z 2018 r. poz. 1986 ze zm.), oraz aktów wykonawczych na jej podstawie.</w:t>
      </w:r>
    </w:p>
    <w:p w:rsidR="001617C4" w:rsidRDefault="001617C4" w:rsidP="001617C4">
      <w:pPr>
        <w:pStyle w:val="Standard"/>
        <w:jc w:val="both"/>
      </w:pPr>
      <w:r>
        <w:t>2. Wartość niniejszego zamówienia jest mniejsza od kwot określonych w przepisach wydanych na podstawie art. 11 ust. 8 Prawa zamówień publicznych.</w:t>
      </w:r>
    </w:p>
    <w:p w:rsidR="001617C4" w:rsidRDefault="001617C4" w:rsidP="001617C4">
      <w:pPr>
        <w:pStyle w:val="Standard"/>
        <w:jc w:val="both"/>
      </w:pPr>
      <w:r>
        <w:t>3.Wykonawca powinien dokładnie zapoznać się z niniejsza SIWZ i złożyć ofertę zgodnie z jej wymaganiami.</w:t>
      </w:r>
    </w:p>
    <w:p w:rsidR="001617C4" w:rsidRDefault="001617C4">
      <w:pPr>
        <w:pStyle w:val="Standard"/>
        <w:jc w:val="both"/>
        <w:rPr>
          <w:b/>
        </w:rPr>
      </w:pPr>
    </w:p>
    <w:p w:rsidR="001617C4" w:rsidRDefault="001617C4">
      <w:pPr>
        <w:pStyle w:val="Standard"/>
        <w:jc w:val="both"/>
        <w:rPr>
          <w:b/>
        </w:rPr>
      </w:pPr>
    </w:p>
    <w:p w:rsidR="00DB7EA3" w:rsidRDefault="00877006">
      <w:pPr>
        <w:pStyle w:val="Standard"/>
        <w:jc w:val="both"/>
        <w:rPr>
          <w:b/>
        </w:rPr>
      </w:pPr>
      <w:r>
        <w:rPr>
          <w:b/>
        </w:rPr>
        <w:t>III. Opis przedmiotu zamówienia.</w:t>
      </w:r>
    </w:p>
    <w:p w:rsidR="001961A2" w:rsidRDefault="00477014" w:rsidP="000E5523">
      <w:pPr>
        <w:widowControl/>
        <w:jc w:val="both"/>
        <w:textAlignment w:val="auto"/>
        <w:rPr>
          <w:rFonts w:eastAsia="Times New Roman" w:cs="Times New Roman"/>
          <w:lang w:eastAsia="pl-PL" w:bidi="ar-SA"/>
        </w:rPr>
      </w:pPr>
      <w:r>
        <w:rPr>
          <w:rFonts w:eastAsia="Times New Roman" w:cs="Times New Roman"/>
          <w:kern w:val="0"/>
          <w:lang w:eastAsia="pl-PL" w:bidi="ar-SA"/>
        </w:rPr>
        <w:t>1.</w:t>
      </w:r>
      <w:r w:rsidR="001555D4">
        <w:rPr>
          <w:rFonts w:eastAsia="Times New Roman" w:cs="Times New Roman"/>
          <w:kern w:val="0"/>
          <w:lang w:eastAsia="pl-PL" w:bidi="ar-SA"/>
        </w:rPr>
        <w:t xml:space="preserve"> </w:t>
      </w:r>
      <w:r>
        <w:rPr>
          <w:rFonts w:eastAsia="Times New Roman" w:cs="Times New Roman"/>
          <w:kern w:val="0"/>
          <w:lang w:eastAsia="pl-PL" w:bidi="ar-SA"/>
        </w:rPr>
        <w:t xml:space="preserve">Przedmiotem zamówienia jest dostawa </w:t>
      </w:r>
      <w:proofErr w:type="spellStart"/>
      <w:r w:rsidR="00C34556">
        <w:rPr>
          <w:rFonts w:eastAsia="Times New Roman" w:cs="Times New Roman"/>
          <w:kern w:val="0"/>
          <w:lang w:eastAsia="pl-PL" w:bidi="ar-SA"/>
        </w:rPr>
        <w:t>pieluchomajtek</w:t>
      </w:r>
      <w:proofErr w:type="spellEnd"/>
      <w:r w:rsidR="00C34556">
        <w:rPr>
          <w:rFonts w:eastAsia="Times New Roman" w:cs="Times New Roman"/>
          <w:kern w:val="0"/>
          <w:lang w:eastAsia="pl-PL" w:bidi="ar-SA"/>
        </w:rPr>
        <w:t xml:space="preserve">, opatrunków i materiałów gumowych, </w:t>
      </w:r>
      <w:proofErr w:type="spellStart"/>
      <w:r w:rsidR="00C34556">
        <w:rPr>
          <w:rFonts w:eastAsia="Times New Roman" w:cs="Times New Roman"/>
          <w:kern w:val="0"/>
          <w:lang w:eastAsia="pl-PL" w:bidi="ar-SA"/>
        </w:rPr>
        <w:t>szewnych</w:t>
      </w:r>
      <w:proofErr w:type="spellEnd"/>
      <w:r w:rsidR="00C34556">
        <w:rPr>
          <w:rFonts w:eastAsia="Times New Roman" w:cs="Times New Roman"/>
          <w:kern w:val="0"/>
          <w:lang w:eastAsia="pl-PL" w:bidi="ar-SA"/>
        </w:rPr>
        <w:t xml:space="preserve">, opatrunkowych i higienicznych </w:t>
      </w:r>
      <w:r w:rsidR="00B039FC">
        <w:rPr>
          <w:rFonts w:eastAsia="Times New Roman" w:cs="Times New Roman"/>
          <w:lang w:eastAsia="pl-PL" w:bidi="ar-SA"/>
        </w:rPr>
        <w:t xml:space="preserve">podzielonych na </w:t>
      </w:r>
      <w:r w:rsidR="00043340">
        <w:rPr>
          <w:rFonts w:eastAsia="Times New Roman" w:cs="Times New Roman"/>
          <w:lang w:eastAsia="pl-PL" w:bidi="ar-SA"/>
        </w:rPr>
        <w:t>4</w:t>
      </w:r>
      <w:r w:rsidR="00B039FC">
        <w:rPr>
          <w:rFonts w:eastAsia="Times New Roman" w:cs="Times New Roman"/>
          <w:lang w:eastAsia="pl-PL" w:bidi="ar-SA"/>
        </w:rPr>
        <w:t xml:space="preserve"> części</w:t>
      </w:r>
      <w:r w:rsidR="00563244">
        <w:rPr>
          <w:rFonts w:eastAsia="Times New Roman" w:cs="Times New Roman"/>
          <w:lang w:eastAsia="pl-PL" w:bidi="ar-SA"/>
        </w:rPr>
        <w:t>,</w:t>
      </w:r>
      <w:r w:rsidR="00B039FC">
        <w:rPr>
          <w:rFonts w:eastAsia="Times New Roman" w:cs="Times New Roman"/>
          <w:lang w:eastAsia="pl-PL" w:bidi="ar-SA"/>
        </w:rPr>
        <w:t xml:space="preserve"> </w:t>
      </w:r>
      <w:r w:rsidR="001961A2">
        <w:rPr>
          <w:rFonts w:eastAsia="Times New Roman" w:cs="Times New Roman"/>
          <w:lang w:eastAsia="pl-PL" w:bidi="ar-SA"/>
        </w:rPr>
        <w:t>których szczegółowy wykaz asortymentowo-ilościo</w:t>
      </w:r>
      <w:r w:rsidR="000C1216">
        <w:rPr>
          <w:rFonts w:eastAsia="Times New Roman" w:cs="Times New Roman"/>
          <w:lang w:eastAsia="pl-PL" w:bidi="ar-SA"/>
        </w:rPr>
        <w:t>wy zawierają załączniki do SIWZ:</w:t>
      </w:r>
    </w:p>
    <w:p w:rsidR="001961A2" w:rsidRDefault="001961A2" w:rsidP="000E5523">
      <w:pPr>
        <w:autoSpaceDE w:val="0"/>
        <w:jc w:val="both"/>
        <w:rPr>
          <w:color w:val="000000"/>
          <w:shd w:val="clear" w:color="auto" w:fill="FFFFFF"/>
        </w:rPr>
      </w:pPr>
      <w:r>
        <w:rPr>
          <w:color w:val="000000"/>
          <w:shd w:val="clear" w:color="auto" w:fill="FFFFFF"/>
        </w:rPr>
        <w:t>Załącz</w:t>
      </w:r>
      <w:r w:rsidR="003C061D">
        <w:rPr>
          <w:color w:val="000000"/>
          <w:shd w:val="clear" w:color="auto" w:fill="FFFFFF"/>
        </w:rPr>
        <w:t>nik nr  1 A - Część nr  1  Materiały opatrunkowe</w:t>
      </w:r>
      <w:r w:rsidR="00043340">
        <w:rPr>
          <w:color w:val="000000"/>
          <w:shd w:val="clear" w:color="auto" w:fill="FFFFFF"/>
        </w:rPr>
        <w:t xml:space="preserve">, </w:t>
      </w:r>
      <w:proofErr w:type="spellStart"/>
      <w:r w:rsidR="00043340">
        <w:rPr>
          <w:color w:val="000000"/>
          <w:shd w:val="clear" w:color="auto" w:fill="FFFFFF"/>
        </w:rPr>
        <w:t>szewne</w:t>
      </w:r>
      <w:proofErr w:type="spellEnd"/>
      <w:r w:rsidR="00043340">
        <w:rPr>
          <w:color w:val="000000"/>
          <w:shd w:val="clear" w:color="auto" w:fill="FFFFFF"/>
        </w:rPr>
        <w:t xml:space="preserve"> i gumowe</w:t>
      </w:r>
    </w:p>
    <w:p w:rsidR="001961A2" w:rsidRDefault="001961A2" w:rsidP="000E5523">
      <w:pPr>
        <w:autoSpaceDE w:val="0"/>
        <w:jc w:val="both"/>
        <w:rPr>
          <w:color w:val="000000"/>
          <w:shd w:val="clear" w:color="auto" w:fill="FFFFFF"/>
        </w:rPr>
      </w:pPr>
      <w:r>
        <w:rPr>
          <w:color w:val="000000"/>
          <w:shd w:val="clear" w:color="auto" w:fill="FFFFFF"/>
        </w:rPr>
        <w:t xml:space="preserve">Załącznik nr  1 </w:t>
      </w:r>
      <w:r w:rsidR="00043340">
        <w:rPr>
          <w:color w:val="000000"/>
          <w:shd w:val="clear" w:color="auto" w:fill="FFFFFF"/>
        </w:rPr>
        <w:t>B</w:t>
      </w:r>
      <w:r>
        <w:rPr>
          <w:color w:val="000000"/>
          <w:shd w:val="clear" w:color="auto" w:fill="FFFFFF"/>
        </w:rPr>
        <w:t xml:space="preserve"> - Część nr  </w:t>
      </w:r>
      <w:r w:rsidR="00043340">
        <w:rPr>
          <w:color w:val="000000"/>
          <w:shd w:val="clear" w:color="auto" w:fill="FFFFFF"/>
        </w:rPr>
        <w:t>2</w:t>
      </w:r>
      <w:r w:rsidR="00537DE1">
        <w:rPr>
          <w:color w:val="000000"/>
          <w:shd w:val="clear" w:color="auto" w:fill="FFFFFF"/>
        </w:rPr>
        <w:t xml:space="preserve"> </w:t>
      </w:r>
      <w:r>
        <w:rPr>
          <w:color w:val="000000"/>
          <w:shd w:val="clear" w:color="auto" w:fill="FFFFFF"/>
        </w:rPr>
        <w:t xml:space="preserve"> </w:t>
      </w:r>
      <w:r w:rsidR="003C061D">
        <w:rPr>
          <w:color w:val="000000"/>
          <w:shd w:val="clear" w:color="auto" w:fill="FFFFFF"/>
        </w:rPr>
        <w:t>Materiały higieniczne</w:t>
      </w:r>
    </w:p>
    <w:p w:rsidR="001961A2" w:rsidRDefault="001961A2" w:rsidP="000E5523">
      <w:pPr>
        <w:autoSpaceDE w:val="0"/>
        <w:jc w:val="both"/>
        <w:rPr>
          <w:color w:val="000000"/>
          <w:shd w:val="clear" w:color="auto" w:fill="FFFFFF"/>
        </w:rPr>
      </w:pPr>
      <w:r>
        <w:rPr>
          <w:color w:val="000000"/>
          <w:shd w:val="clear" w:color="auto" w:fill="FFFFFF"/>
        </w:rPr>
        <w:t xml:space="preserve">Załącznik nr  1 </w:t>
      </w:r>
      <w:r w:rsidR="00043340">
        <w:rPr>
          <w:color w:val="000000"/>
          <w:shd w:val="clear" w:color="auto" w:fill="FFFFFF"/>
        </w:rPr>
        <w:t>C</w:t>
      </w:r>
      <w:r>
        <w:rPr>
          <w:color w:val="000000"/>
          <w:shd w:val="clear" w:color="auto" w:fill="FFFFFF"/>
        </w:rPr>
        <w:t xml:space="preserve"> - Część nr  </w:t>
      </w:r>
      <w:r w:rsidR="00043340">
        <w:rPr>
          <w:color w:val="000000"/>
          <w:shd w:val="clear" w:color="auto" w:fill="FFFFFF"/>
        </w:rPr>
        <w:t>3</w:t>
      </w:r>
      <w:r>
        <w:rPr>
          <w:color w:val="000000"/>
          <w:shd w:val="clear" w:color="auto" w:fill="FFFFFF"/>
        </w:rPr>
        <w:t xml:space="preserve">  </w:t>
      </w:r>
      <w:proofErr w:type="spellStart"/>
      <w:r w:rsidR="003C061D">
        <w:rPr>
          <w:color w:val="000000"/>
          <w:shd w:val="clear" w:color="auto" w:fill="FFFFFF"/>
        </w:rPr>
        <w:t>Pieluchomajtki</w:t>
      </w:r>
      <w:proofErr w:type="spellEnd"/>
    </w:p>
    <w:p w:rsidR="001961A2" w:rsidRDefault="001961A2" w:rsidP="000E5523">
      <w:pPr>
        <w:autoSpaceDE w:val="0"/>
        <w:jc w:val="both"/>
        <w:rPr>
          <w:color w:val="000000"/>
          <w:shd w:val="clear" w:color="auto" w:fill="FFFFFF"/>
        </w:rPr>
      </w:pPr>
      <w:r>
        <w:rPr>
          <w:color w:val="000000"/>
          <w:shd w:val="clear" w:color="auto" w:fill="FFFFFF"/>
        </w:rPr>
        <w:t xml:space="preserve">Załącznik nr  1 </w:t>
      </w:r>
      <w:r w:rsidR="00043340">
        <w:rPr>
          <w:color w:val="000000"/>
          <w:shd w:val="clear" w:color="auto" w:fill="FFFFFF"/>
        </w:rPr>
        <w:t>D</w:t>
      </w:r>
      <w:r>
        <w:rPr>
          <w:color w:val="000000"/>
          <w:shd w:val="clear" w:color="auto" w:fill="FFFFFF"/>
        </w:rPr>
        <w:t xml:space="preserve"> - Część nr  </w:t>
      </w:r>
      <w:r w:rsidR="00043340">
        <w:rPr>
          <w:color w:val="000000"/>
          <w:shd w:val="clear" w:color="auto" w:fill="FFFFFF"/>
        </w:rPr>
        <w:t>4</w:t>
      </w:r>
      <w:r>
        <w:rPr>
          <w:color w:val="000000"/>
          <w:shd w:val="clear" w:color="auto" w:fill="FFFFFF"/>
        </w:rPr>
        <w:t xml:space="preserve">  </w:t>
      </w:r>
      <w:r w:rsidR="003C061D">
        <w:rPr>
          <w:color w:val="000000"/>
          <w:shd w:val="clear" w:color="auto" w:fill="FFFFFF"/>
        </w:rPr>
        <w:t>Opatrunki specjalistyczne</w:t>
      </w:r>
    </w:p>
    <w:p w:rsidR="001A1CBC" w:rsidRDefault="001A1CBC" w:rsidP="00477014">
      <w:pPr>
        <w:widowControl/>
        <w:suppressAutoHyphens w:val="0"/>
        <w:textAlignment w:val="auto"/>
        <w:rPr>
          <w:rFonts w:eastAsia="Times New Roman" w:cs="Times New Roman"/>
          <w:color w:val="000000"/>
          <w:kern w:val="0"/>
          <w:lang w:eastAsia="pl-PL" w:bidi="ar-SA"/>
        </w:rPr>
      </w:pPr>
    </w:p>
    <w:p w:rsidR="001A1CBC" w:rsidRDefault="001A1CBC" w:rsidP="001A1CBC">
      <w:pPr>
        <w:autoSpaceDE w:val="0"/>
        <w:jc w:val="both"/>
        <w:rPr>
          <w:color w:val="000000"/>
        </w:rPr>
      </w:pPr>
      <w:r>
        <w:rPr>
          <w:color w:val="000000"/>
        </w:rPr>
        <w:t>2.</w:t>
      </w:r>
      <w:r w:rsidR="00C74000">
        <w:rPr>
          <w:color w:val="000000"/>
        </w:rPr>
        <w:t xml:space="preserve"> </w:t>
      </w:r>
      <w:r>
        <w:rPr>
          <w:color w:val="000000"/>
        </w:rPr>
        <w:t>Określone w załącznikach  ilości są szacunkowym zapotrzebowaniem na okres 12 miesięcy. Zamawiający zastrzega sobie prawo rezygnacji z zakupu części preparatów wynikającej  z braku  zapotrzebowania.</w:t>
      </w:r>
    </w:p>
    <w:p w:rsidR="001A1CBC" w:rsidRDefault="003C061D" w:rsidP="001A1CBC">
      <w:pPr>
        <w:autoSpaceDE w:val="0"/>
        <w:jc w:val="both"/>
        <w:rPr>
          <w:color w:val="000000"/>
        </w:rPr>
      </w:pPr>
      <w:r>
        <w:rPr>
          <w:color w:val="000000"/>
        </w:rPr>
        <w:t>3</w:t>
      </w:r>
      <w:r w:rsidR="001A1CBC">
        <w:rPr>
          <w:color w:val="000000"/>
        </w:rPr>
        <w:t xml:space="preserve">. Wyroby medyczne muszą być dopuszczone do stosowania  na zasadach określonych  w      ustawie o wyrobach medycznych  z </w:t>
      </w:r>
      <w:r w:rsidR="00185E29">
        <w:rPr>
          <w:color w:val="000000"/>
        </w:rPr>
        <w:t xml:space="preserve"> dnia </w:t>
      </w:r>
      <w:r w:rsidR="001A1CBC">
        <w:rPr>
          <w:color w:val="000000"/>
        </w:rPr>
        <w:t xml:space="preserve">20 maja  2010 </w:t>
      </w:r>
      <w:r w:rsidR="00185E29">
        <w:rPr>
          <w:color w:val="000000"/>
        </w:rPr>
        <w:t>r  (Dz. U. z 201</w:t>
      </w:r>
      <w:r w:rsidR="001617C4">
        <w:rPr>
          <w:color w:val="000000"/>
        </w:rPr>
        <w:t>9</w:t>
      </w:r>
      <w:r w:rsidR="00185E29">
        <w:rPr>
          <w:color w:val="000000"/>
        </w:rPr>
        <w:t xml:space="preserve"> r.</w:t>
      </w:r>
      <w:r w:rsidR="0006504D">
        <w:rPr>
          <w:color w:val="000000"/>
        </w:rPr>
        <w:t>,</w:t>
      </w:r>
      <w:r w:rsidR="00185E29">
        <w:rPr>
          <w:color w:val="000000"/>
        </w:rPr>
        <w:t xml:space="preserve"> </w:t>
      </w:r>
      <w:r w:rsidR="0006504D">
        <w:rPr>
          <w:color w:val="000000"/>
        </w:rPr>
        <w:t xml:space="preserve">poz. </w:t>
      </w:r>
      <w:r w:rsidR="001617C4">
        <w:rPr>
          <w:color w:val="000000"/>
        </w:rPr>
        <w:t>175</w:t>
      </w:r>
      <w:r w:rsidR="0006504D">
        <w:rPr>
          <w:color w:val="000000"/>
        </w:rPr>
        <w:t>).</w:t>
      </w:r>
    </w:p>
    <w:p w:rsidR="001A1CBC" w:rsidRDefault="003C061D" w:rsidP="001A1CBC">
      <w:pPr>
        <w:autoSpaceDE w:val="0"/>
        <w:jc w:val="both"/>
        <w:rPr>
          <w:color w:val="000000"/>
        </w:rPr>
      </w:pPr>
      <w:r>
        <w:rPr>
          <w:color w:val="000000"/>
        </w:rPr>
        <w:t>4</w:t>
      </w:r>
      <w:r w:rsidR="001A1CBC">
        <w:rPr>
          <w:color w:val="000000"/>
        </w:rPr>
        <w:t>. Wymagany minimalny termin ważności oferowanych preparatów musi wynosić co najmniej  12 miesięcy od dnia ich dostawy.</w:t>
      </w:r>
    </w:p>
    <w:p w:rsidR="00143727" w:rsidRDefault="003C061D" w:rsidP="001A1CBC">
      <w:pPr>
        <w:autoSpaceDE w:val="0"/>
        <w:jc w:val="both"/>
        <w:rPr>
          <w:color w:val="000000"/>
        </w:rPr>
      </w:pPr>
      <w:r>
        <w:rPr>
          <w:color w:val="000000"/>
        </w:rPr>
        <w:t>5</w:t>
      </w:r>
      <w:r w:rsidR="001A1CBC">
        <w:rPr>
          <w:color w:val="000000"/>
        </w:rPr>
        <w:t>. Dostawy</w:t>
      </w:r>
      <w:r w:rsidR="00143727">
        <w:rPr>
          <w:color w:val="000000"/>
        </w:rPr>
        <w:t xml:space="preserve"> cząstkowe </w:t>
      </w:r>
      <w:r w:rsidR="001A1CBC">
        <w:rPr>
          <w:color w:val="000000"/>
        </w:rPr>
        <w:t xml:space="preserve"> we własnym zakresie, na własny koszt i ryzyko, sukcesywnie, partiami zgodnie z bieżącym zamówieniem dokonywanym przez pracown</w:t>
      </w:r>
      <w:r w:rsidR="001617C4">
        <w:rPr>
          <w:color w:val="000000"/>
        </w:rPr>
        <w:t>ików Działu Farmacji S</w:t>
      </w:r>
      <w:r w:rsidR="00143727">
        <w:rPr>
          <w:color w:val="000000"/>
        </w:rPr>
        <w:t>zpitalnej.</w:t>
      </w:r>
    </w:p>
    <w:p w:rsidR="001A1CBC" w:rsidRDefault="003C061D" w:rsidP="001A1CBC">
      <w:pPr>
        <w:autoSpaceDE w:val="0"/>
        <w:jc w:val="both"/>
        <w:rPr>
          <w:color w:val="000000"/>
        </w:rPr>
      </w:pPr>
      <w:r>
        <w:rPr>
          <w:color w:val="000000"/>
        </w:rPr>
        <w:t>6</w:t>
      </w:r>
      <w:r w:rsidR="001A1CBC">
        <w:rPr>
          <w:color w:val="000000"/>
        </w:rPr>
        <w:t>. Wykonawca zobowiązany jest do dostarczania przedmiotu zamówienia w odpowiednich opakowaniach oraz transportem zapewniającym należyte zabezpieczenie jakościowe a także spełniającym wszystkie wymogi wynikające z obowiązującego prawa.</w:t>
      </w:r>
    </w:p>
    <w:p w:rsidR="00A07B84" w:rsidRDefault="002A684E" w:rsidP="002A684E">
      <w:pPr>
        <w:autoSpaceDE w:val="0"/>
        <w:jc w:val="both"/>
        <w:rPr>
          <w:color w:val="000000"/>
        </w:rPr>
      </w:pPr>
      <w:r>
        <w:rPr>
          <w:color w:val="000000"/>
        </w:rPr>
        <w:t xml:space="preserve">7. Ilekroć </w:t>
      </w:r>
      <w:r>
        <w:t xml:space="preserve"> </w:t>
      </w:r>
      <w:r>
        <w:rPr>
          <w:color w:val="000000"/>
        </w:rPr>
        <w:t xml:space="preserve">w załącznikach do SIWZ opisano przedmiot zamówienia poprzez wskazanie nazwy produktu lub jego producenta - Zamawiający dopuszcza złożenie oferty równoważnej, a podane cechy </w:t>
      </w:r>
      <w:r w:rsidR="00454892">
        <w:rPr>
          <w:color w:val="000000"/>
        </w:rPr>
        <w:t>materiału, produktu należy rozumieć jako wymagania minimalne ( nie gorsze niż parametry użytkowe, funkcjonale i techniczne materiałów lub produktów wskazanych w załącznikach do SIWZ). Obowiązek udowodnienia powyższego leży po stronie Wykonawcy. W przypadku gdy Wykonawca zaproponuje rozwiązania równoważne, zobowiązany jest wykon</w:t>
      </w:r>
      <w:r w:rsidR="00440F65">
        <w:rPr>
          <w:color w:val="000000"/>
        </w:rPr>
        <w:t>ać i załączyć do oferty zestawie</w:t>
      </w:r>
      <w:r w:rsidR="00454892">
        <w:rPr>
          <w:color w:val="000000"/>
        </w:rPr>
        <w:t xml:space="preserve">nie wszystkich zaproponowanych pozycji równoważnych oraz wykazać ich równoważność w stosunku do opisanych w dokumentacji stanowiącej opis przedmiotu zamówienia, ze wskazaniem nazwy i pozycji opisu przedmiotu zamówienia, których </w:t>
      </w:r>
      <w:r w:rsidR="006C2AC2">
        <w:rPr>
          <w:color w:val="000000"/>
        </w:rPr>
        <w:t xml:space="preserve">dotyczy. Opis zaproponowanych rozwiązań równoważnych powinien być dołączony do oferty  </w:t>
      </w:r>
      <w:r w:rsidR="00440F65">
        <w:rPr>
          <w:color w:val="000000"/>
        </w:rPr>
        <w:t xml:space="preserve">i musi być </w:t>
      </w:r>
      <w:r w:rsidR="00FA7AA7">
        <w:rPr>
          <w:color w:val="000000"/>
        </w:rPr>
        <w:t xml:space="preserve">na tyle szczegółowy, żeby Zamawiający przy ocenie oferty mógł ocenić spełnienie wymagań dotyczących ich parametrów technicznych oraz rozstrzygnąć </w:t>
      </w:r>
      <w:r w:rsidR="00FA7AA7">
        <w:rPr>
          <w:color w:val="000000"/>
        </w:rPr>
        <w:lastRenderedPageBreak/>
        <w:t xml:space="preserve">czy zaproponowane rozwiązania są równoważne. </w:t>
      </w:r>
    </w:p>
    <w:p w:rsidR="002A684E" w:rsidRPr="002A684E" w:rsidRDefault="002A684E" w:rsidP="002A684E">
      <w:pPr>
        <w:autoSpaceDE w:val="0"/>
        <w:jc w:val="both"/>
      </w:pPr>
    </w:p>
    <w:p w:rsidR="00FE4F13" w:rsidRPr="00ED61C9" w:rsidRDefault="00FE4F13" w:rsidP="00FE4F13">
      <w:pPr>
        <w:autoSpaceDE w:val="0"/>
        <w:adjustRightInd w:val="0"/>
        <w:jc w:val="both"/>
        <w:rPr>
          <w:color w:val="000000"/>
        </w:rPr>
      </w:pPr>
      <w:r w:rsidRPr="00ED61C9">
        <w:rPr>
          <w:color w:val="000000"/>
        </w:rPr>
        <w:t xml:space="preserve">Oznaczenie wg Wspólnego Słownika Zamówień: </w:t>
      </w:r>
    </w:p>
    <w:p w:rsidR="00DD1C9B" w:rsidRDefault="00FE4F13" w:rsidP="001961A2">
      <w:pPr>
        <w:autoSpaceDE w:val="0"/>
        <w:adjustRightInd w:val="0"/>
        <w:jc w:val="both"/>
        <w:rPr>
          <w:color w:val="000000"/>
        </w:rPr>
      </w:pPr>
      <w:r w:rsidRPr="00ED61C9">
        <w:rPr>
          <w:color w:val="000000"/>
        </w:rPr>
        <w:t xml:space="preserve">Kod CPV </w:t>
      </w:r>
      <w:r w:rsidR="00E61C84">
        <w:rPr>
          <w:color w:val="000000"/>
        </w:rPr>
        <w:t xml:space="preserve"> </w:t>
      </w:r>
    </w:p>
    <w:p w:rsidR="00863C0F" w:rsidRDefault="00863C0F" w:rsidP="001961A2">
      <w:pPr>
        <w:autoSpaceDE w:val="0"/>
        <w:adjustRightInd w:val="0"/>
        <w:jc w:val="both"/>
        <w:rPr>
          <w:color w:val="000000"/>
        </w:rPr>
      </w:pPr>
      <w:r>
        <w:rPr>
          <w:color w:val="000000"/>
        </w:rPr>
        <w:t>33.14.00.00-3 Materiały medyczne</w:t>
      </w:r>
    </w:p>
    <w:p w:rsidR="00DD1C9B" w:rsidRDefault="00DD1C9B" w:rsidP="001961A2">
      <w:pPr>
        <w:autoSpaceDE w:val="0"/>
        <w:adjustRightInd w:val="0"/>
        <w:jc w:val="both"/>
        <w:rPr>
          <w:color w:val="000000"/>
        </w:rPr>
      </w:pPr>
      <w:r>
        <w:rPr>
          <w:color w:val="000000"/>
        </w:rPr>
        <w:t xml:space="preserve">33.14.10.00-0 Jednorazowe, niechemicznie artykuły medyczne </w:t>
      </w:r>
    </w:p>
    <w:p w:rsidR="00DB7EA3" w:rsidRDefault="00DB7EA3">
      <w:pPr>
        <w:pStyle w:val="Standard"/>
        <w:jc w:val="both"/>
      </w:pPr>
    </w:p>
    <w:p w:rsidR="00DB7EA3" w:rsidRDefault="00877006">
      <w:pPr>
        <w:pStyle w:val="Standard"/>
        <w:jc w:val="both"/>
        <w:rPr>
          <w:b/>
          <w:color w:val="000000"/>
        </w:rPr>
      </w:pPr>
      <w:r>
        <w:rPr>
          <w:b/>
          <w:color w:val="000000"/>
        </w:rPr>
        <w:t>IV. Oferty częściowe.</w:t>
      </w:r>
    </w:p>
    <w:p w:rsidR="00DB7EA3" w:rsidRDefault="00877006">
      <w:pPr>
        <w:autoSpaceDE w:val="0"/>
        <w:jc w:val="both"/>
        <w:textAlignment w:val="auto"/>
        <w:rPr>
          <w:rFonts w:eastAsia="Times New Roman" w:cs="Times New Roman"/>
          <w:lang w:bidi="ar-SA"/>
        </w:rPr>
      </w:pPr>
      <w:r>
        <w:rPr>
          <w:rFonts w:eastAsia="Times New Roman" w:cs="Times New Roman"/>
          <w:lang w:bidi="ar-SA"/>
        </w:rPr>
        <w:t>Zamawiający dopuszcza możliw</w:t>
      </w:r>
      <w:r w:rsidR="00A95FFC">
        <w:rPr>
          <w:rFonts w:eastAsia="Times New Roman" w:cs="Times New Roman"/>
          <w:lang w:bidi="ar-SA"/>
        </w:rPr>
        <w:t>ości złożenia oferty częściowej, obejmującej co najmniej jedną część.</w:t>
      </w:r>
    </w:p>
    <w:p w:rsidR="00DB7EA3" w:rsidRDefault="00DB7EA3">
      <w:pPr>
        <w:autoSpaceDE w:val="0"/>
        <w:jc w:val="both"/>
        <w:textAlignment w:val="auto"/>
        <w:rPr>
          <w:rFonts w:eastAsia="Times New Roman" w:cs="Times New Roman"/>
          <w:lang w:bidi="ar-SA"/>
        </w:rPr>
      </w:pPr>
    </w:p>
    <w:p w:rsidR="00DB7EA3" w:rsidRDefault="00877006">
      <w:pPr>
        <w:pStyle w:val="Standard"/>
        <w:widowControl w:val="0"/>
        <w:autoSpaceDE w:val="0"/>
        <w:jc w:val="both"/>
        <w:rPr>
          <w:b/>
        </w:rPr>
      </w:pPr>
      <w:r>
        <w:rPr>
          <w:b/>
        </w:rPr>
        <w:t>V. Zamówienia uzupełniające.</w:t>
      </w:r>
    </w:p>
    <w:p w:rsidR="00DB7EA3" w:rsidRDefault="00877006">
      <w:pPr>
        <w:pStyle w:val="Standard"/>
        <w:widowControl w:val="0"/>
        <w:autoSpaceDE w:val="0"/>
        <w:jc w:val="both"/>
      </w:pPr>
      <w:r>
        <w:t xml:space="preserve">Zamawiający nie przewiduje udzielania zamówień uzupełniających o których mowa w art. 67 ust.1 pkt 7 ustawy </w:t>
      </w:r>
      <w:proofErr w:type="spellStart"/>
      <w:r>
        <w:t>Pzp</w:t>
      </w:r>
      <w:proofErr w:type="spellEnd"/>
      <w:r>
        <w:t>.</w:t>
      </w:r>
    </w:p>
    <w:p w:rsidR="00DB7EA3" w:rsidRDefault="00DB7EA3">
      <w:pPr>
        <w:pStyle w:val="Standard"/>
        <w:widowControl w:val="0"/>
        <w:autoSpaceDE w:val="0"/>
        <w:jc w:val="both"/>
      </w:pPr>
    </w:p>
    <w:p w:rsidR="00DB7EA3" w:rsidRDefault="00877006">
      <w:pPr>
        <w:pStyle w:val="Standard"/>
        <w:widowControl w:val="0"/>
        <w:autoSpaceDE w:val="0"/>
        <w:jc w:val="both"/>
        <w:rPr>
          <w:b/>
        </w:rPr>
      </w:pPr>
      <w:r>
        <w:rPr>
          <w:b/>
        </w:rPr>
        <w:t>VI. Oferty wariantowe.</w:t>
      </w:r>
    </w:p>
    <w:p w:rsidR="00DB7EA3" w:rsidRDefault="00877006">
      <w:pPr>
        <w:pStyle w:val="Standard"/>
        <w:jc w:val="both"/>
      </w:pPr>
      <w:r>
        <w:t>Zamawiający nie dopuszcza możliwości składania ofert wariantowych.</w:t>
      </w:r>
    </w:p>
    <w:p w:rsidR="00DB7EA3" w:rsidRDefault="00DB7EA3">
      <w:pPr>
        <w:pStyle w:val="Standard"/>
        <w:jc w:val="both"/>
      </w:pPr>
    </w:p>
    <w:p w:rsidR="00DB7EA3" w:rsidRDefault="00877006">
      <w:pPr>
        <w:pStyle w:val="Standard"/>
        <w:jc w:val="both"/>
        <w:rPr>
          <w:b/>
        </w:rPr>
      </w:pPr>
      <w:r>
        <w:rPr>
          <w:b/>
        </w:rPr>
        <w:t>VII. Umowy ramowe i dynamiczny system zakupów.</w:t>
      </w:r>
    </w:p>
    <w:p w:rsidR="00DB7EA3" w:rsidRDefault="00877006">
      <w:pPr>
        <w:pStyle w:val="Standard"/>
        <w:jc w:val="both"/>
      </w:pPr>
      <w:r>
        <w:t>Przedmiotem niniejszego postępowania nie jest zawarcie umowy ramowej ani ustanowienie dynamicznego systemu zakupów.</w:t>
      </w:r>
    </w:p>
    <w:p w:rsidR="00DB7EA3" w:rsidRDefault="00DB7EA3">
      <w:pPr>
        <w:pStyle w:val="Standard"/>
        <w:jc w:val="both"/>
      </w:pPr>
    </w:p>
    <w:p w:rsidR="00DB7EA3" w:rsidRDefault="00877006">
      <w:pPr>
        <w:pStyle w:val="Standard"/>
        <w:jc w:val="both"/>
        <w:rPr>
          <w:b/>
        </w:rPr>
      </w:pPr>
      <w:r>
        <w:rPr>
          <w:b/>
        </w:rPr>
        <w:t>VIII. Aukcja elektroniczna.</w:t>
      </w:r>
    </w:p>
    <w:p w:rsidR="00DB7EA3" w:rsidRDefault="00877006">
      <w:pPr>
        <w:pStyle w:val="Standard"/>
        <w:jc w:val="both"/>
      </w:pPr>
      <w:r>
        <w:t>Zamawiający nie przewiduje zastosowania aukcji elektronicznej.</w:t>
      </w:r>
    </w:p>
    <w:p w:rsidR="00DB7EA3" w:rsidRDefault="00DB7EA3">
      <w:pPr>
        <w:pStyle w:val="Standard"/>
        <w:jc w:val="both"/>
      </w:pPr>
    </w:p>
    <w:p w:rsidR="00DB7EA3" w:rsidRDefault="00877006">
      <w:pPr>
        <w:pStyle w:val="Standard"/>
        <w:jc w:val="both"/>
        <w:rPr>
          <w:b/>
        </w:rPr>
      </w:pPr>
      <w:r>
        <w:rPr>
          <w:b/>
        </w:rPr>
        <w:t>IX. Informacja na temat możliwości powierzenia przez wykonawcę wykonania części lub całości zamówienia podwykonawcom.</w:t>
      </w:r>
    </w:p>
    <w:p w:rsidR="00DB7EA3" w:rsidRDefault="00877006">
      <w:pPr>
        <w:pStyle w:val="Standard"/>
        <w:jc w:val="both"/>
      </w:pPr>
      <w:r>
        <w:t xml:space="preserve">Zamawiający </w:t>
      </w:r>
      <w:r w:rsidR="002A4400">
        <w:t xml:space="preserve">żąda wskazania przez wykonawcę </w:t>
      </w:r>
      <w:r>
        <w:t xml:space="preserve">w ofercie tej części zamówienia, której  wykonanie </w:t>
      </w:r>
      <w:r w:rsidR="000E5523">
        <w:t>zamierza powierzyć Podwykonawcy</w:t>
      </w:r>
      <w:r>
        <w:t xml:space="preserve"> (jeżeli dotyczy). Informacji należy udzielić na formularzu ofertowym. W przypadku gdy wykonawca nie powierza wykonania żadnej części  zamówienia podwykonawcom, należy zamieścić informację „nie dotyczy”.</w:t>
      </w:r>
    </w:p>
    <w:p w:rsidR="00DB7EA3" w:rsidRDefault="00DB7EA3">
      <w:pPr>
        <w:pStyle w:val="Standard"/>
        <w:jc w:val="both"/>
        <w:rPr>
          <w:b/>
        </w:rPr>
      </w:pPr>
    </w:p>
    <w:p w:rsidR="00DB7EA3" w:rsidRDefault="00877006">
      <w:pPr>
        <w:pStyle w:val="Standard"/>
        <w:jc w:val="both"/>
      </w:pPr>
      <w:r>
        <w:rPr>
          <w:b/>
        </w:rPr>
        <w:t>X. Wymagania stawiane Wykonawcy</w:t>
      </w:r>
      <w:r>
        <w:t>.</w:t>
      </w:r>
    </w:p>
    <w:p w:rsidR="00DB7EA3" w:rsidRDefault="00877006">
      <w:pPr>
        <w:pStyle w:val="Standard"/>
        <w:jc w:val="both"/>
      </w:pPr>
      <w:r>
        <w:t>1.</w:t>
      </w:r>
      <w:r w:rsidR="005B4A65">
        <w:t xml:space="preserve"> </w:t>
      </w:r>
      <w:r>
        <w:t>Wykonawca jest odpowiedzialny za jakość, zgodność z warunkami technicznymi i</w:t>
      </w:r>
    </w:p>
    <w:p w:rsidR="00DB7EA3" w:rsidRDefault="00877006">
      <w:pPr>
        <w:pStyle w:val="Standard"/>
      </w:pPr>
      <w:r>
        <w:t>jakościowymi opisanymi dla przedmiotu zamówienia.</w:t>
      </w:r>
    </w:p>
    <w:p w:rsidR="00DB7EA3" w:rsidRDefault="00877006">
      <w:pPr>
        <w:pStyle w:val="Standard"/>
        <w:jc w:val="both"/>
      </w:pPr>
      <w:r>
        <w:t>2.</w:t>
      </w:r>
      <w:r w:rsidR="005B4A65">
        <w:t xml:space="preserve"> </w:t>
      </w:r>
      <w:r>
        <w:t>Wymagana jest należyta staranność przy realizacji zobowiązań umowy.</w:t>
      </w:r>
    </w:p>
    <w:p w:rsidR="00DB7EA3" w:rsidRDefault="00877006">
      <w:pPr>
        <w:pStyle w:val="Standard"/>
      </w:pPr>
      <w:r>
        <w:t>3.</w:t>
      </w:r>
      <w:r w:rsidR="005B4A65">
        <w:t xml:space="preserve"> </w:t>
      </w:r>
      <w:r>
        <w:t>Ustalenia i decyzje dotyczące wykonywania zamówienia uzgadniane będą przez</w:t>
      </w:r>
    </w:p>
    <w:p w:rsidR="00DB7EA3" w:rsidRDefault="00877006">
      <w:pPr>
        <w:pStyle w:val="Standard"/>
      </w:pPr>
      <w:r>
        <w:t>zamawiającego z ustanowionym przedstawicielem wykonawcy.</w:t>
      </w:r>
    </w:p>
    <w:p w:rsidR="00DB7EA3" w:rsidRDefault="00877006">
      <w:pPr>
        <w:pStyle w:val="Standard"/>
      </w:pPr>
      <w:r>
        <w:t>4.</w:t>
      </w:r>
      <w:r w:rsidR="005B4A65">
        <w:t xml:space="preserve"> </w:t>
      </w:r>
      <w:r>
        <w:t>Określenie przez Wykonawcę telefonów kontaktowych i numerów fax. oraz innych ustaleń</w:t>
      </w:r>
    </w:p>
    <w:p w:rsidR="00DB7EA3" w:rsidRDefault="00877006">
      <w:pPr>
        <w:pStyle w:val="Standard"/>
      </w:pPr>
      <w:r>
        <w:t>niezbędnych dla sprawnego i terminowego wykonania zamówienia.</w:t>
      </w:r>
    </w:p>
    <w:p w:rsidR="00DB7EA3" w:rsidRDefault="00877006">
      <w:pPr>
        <w:pStyle w:val="Standard"/>
      </w:pPr>
      <w:r>
        <w:t>5.</w:t>
      </w:r>
      <w:r w:rsidR="005B4A65">
        <w:t xml:space="preserve"> </w:t>
      </w:r>
      <w:r>
        <w:t>Zamawiający nie ponosi odpowiedzialności za szkody wyrządzone przez Wykonawcę</w:t>
      </w:r>
    </w:p>
    <w:p w:rsidR="00DB7EA3" w:rsidRDefault="00877006">
      <w:pPr>
        <w:pStyle w:val="Standard"/>
      </w:pPr>
      <w:r>
        <w:t>podczas wykonywania przedmiotu zamówienia.</w:t>
      </w:r>
    </w:p>
    <w:p w:rsidR="00DB7EA3" w:rsidRDefault="00DB7EA3">
      <w:pPr>
        <w:pStyle w:val="Standard"/>
        <w:jc w:val="both"/>
        <w:rPr>
          <w:b/>
        </w:rPr>
      </w:pPr>
    </w:p>
    <w:p w:rsidR="00DB7EA3" w:rsidRDefault="00877006">
      <w:pPr>
        <w:pStyle w:val="Standard"/>
        <w:jc w:val="both"/>
        <w:rPr>
          <w:b/>
        </w:rPr>
      </w:pPr>
      <w:r>
        <w:rPr>
          <w:b/>
        </w:rPr>
        <w:t>XI. Termin wykonania zamówienia.</w:t>
      </w:r>
    </w:p>
    <w:p w:rsidR="00DB7EA3" w:rsidRPr="008324B5" w:rsidRDefault="000E5523">
      <w:pPr>
        <w:pStyle w:val="Standard"/>
        <w:jc w:val="both"/>
      </w:pPr>
      <w:r>
        <w:t>Wykonawca zobowiązany jest wykonywać zamówienie sukcesywnie w terminie 12 miesięcy od  dnia obowiązywania umowy.</w:t>
      </w:r>
    </w:p>
    <w:p w:rsidR="008324B5" w:rsidRDefault="008324B5">
      <w:pPr>
        <w:pStyle w:val="Standard"/>
        <w:jc w:val="both"/>
        <w:rPr>
          <w:b/>
        </w:rPr>
      </w:pPr>
    </w:p>
    <w:p w:rsidR="00DB7EA3" w:rsidRDefault="00877006">
      <w:pPr>
        <w:pStyle w:val="Standard"/>
        <w:jc w:val="both"/>
        <w:rPr>
          <w:b/>
        </w:rPr>
      </w:pPr>
      <w:r>
        <w:rPr>
          <w:b/>
        </w:rPr>
        <w:t>XII. Warunki udziału w postępowaniu oraz opis sposobu dokonywania oceny spełnienia tych warunków.</w:t>
      </w:r>
    </w:p>
    <w:p w:rsidR="003D4014" w:rsidRDefault="003D4014" w:rsidP="003D4014">
      <w:pPr>
        <w:pStyle w:val="Standard"/>
        <w:jc w:val="both"/>
      </w:pPr>
      <w:r>
        <w:t>1.</w:t>
      </w:r>
      <w:r w:rsidR="00877006">
        <w:t>O udzielenie niniejszego zamówienia mogą ubiegać się wykonawcy, którzy</w:t>
      </w:r>
      <w:r>
        <w:t>:</w:t>
      </w:r>
    </w:p>
    <w:p w:rsidR="003D4014" w:rsidRDefault="003D4014" w:rsidP="003D4014">
      <w:pPr>
        <w:pStyle w:val="Standard"/>
        <w:numPr>
          <w:ilvl w:val="0"/>
          <w:numId w:val="17"/>
        </w:numPr>
        <w:jc w:val="both"/>
      </w:pPr>
      <w:r>
        <w:lastRenderedPageBreak/>
        <w:t>Nie podlegają wykluczeniu</w:t>
      </w:r>
      <w:r w:rsidR="005D63E8">
        <w:t>,</w:t>
      </w:r>
    </w:p>
    <w:p w:rsidR="00DB7EA3" w:rsidRDefault="003D4014" w:rsidP="003D4014">
      <w:pPr>
        <w:pStyle w:val="Standard"/>
        <w:numPr>
          <w:ilvl w:val="0"/>
          <w:numId w:val="17"/>
        </w:numPr>
        <w:jc w:val="both"/>
      </w:pPr>
      <w:r>
        <w:t>S</w:t>
      </w:r>
      <w:r w:rsidR="00877006">
        <w:t>pełniają warunki</w:t>
      </w:r>
      <w:r>
        <w:t xml:space="preserve"> udziału w postępowaniu </w:t>
      </w:r>
      <w:r w:rsidR="00877006">
        <w:t>dotyczące:</w:t>
      </w:r>
    </w:p>
    <w:p w:rsidR="00DB7EA3" w:rsidRDefault="003D4014">
      <w:pPr>
        <w:pStyle w:val="Standard"/>
        <w:jc w:val="both"/>
        <w:rPr>
          <w:b/>
        </w:rPr>
      </w:pPr>
      <w:r>
        <w:rPr>
          <w:b/>
        </w:rPr>
        <w:t xml:space="preserve">a) </w:t>
      </w:r>
      <w:r w:rsidR="00877006">
        <w:rPr>
          <w:b/>
        </w:rPr>
        <w:t>Kompetencji lub uprawnień do prowadzenia określonej działalności zawodowej, o ile wynika to z odrębnych przepisów.</w:t>
      </w:r>
    </w:p>
    <w:p w:rsidR="00237563" w:rsidRPr="00237563" w:rsidRDefault="00237563" w:rsidP="00237563">
      <w:pPr>
        <w:widowControl/>
        <w:jc w:val="both"/>
        <w:textAlignment w:val="auto"/>
        <w:rPr>
          <w:rFonts w:eastAsia="Times New Roman" w:cs="Times New Roman"/>
          <w:lang w:eastAsia="pl-PL" w:bidi="ar-SA"/>
        </w:rPr>
      </w:pPr>
      <w:r>
        <w:rPr>
          <w:rFonts w:eastAsia="Times New Roman" w:cs="Times New Roman"/>
          <w:lang w:eastAsia="pl-PL" w:bidi="ar-SA"/>
        </w:rPr>
        <w:t xml:space="preserve">Zamawiający nie stawia szczególnych wymagań w zakresie tego warunku. </w:t>
      </w:r>
    </w:p>
    <w:p w:rsidR="00DB7EA3" w:rsidRDefault="003D4014" w:rsidP="00032652">
      <w:pPr>
        <w:widowControl/>
        <w:jc w:val="both"/>
        <w:textAlignment w:val="auto"/>
      </w:pPr>
      <w:r>
        <w:rPr>
          <w:b/>
        </w:rPr>
        <w:t xml:space="preserve">b) </w:t>
      </w:r>
      <w:r w:rsidR="00877006">
        <w:rPr>
          <w:b/>
        </w:rPr>
        <w:t>Sytuacji ekonomicznej lub finansowej.</w:t>
      </w:r>
    </w:p>
    <w:p w:rsidR="00DB5CCE" w:rsidRDefault="00877006">
      <w:pPr>
        <w:widowControl/>
        <w:jc w:val="both"/>
        <w:textAlignment w:val="auto"/>
        <w:rPr>
          <w:rFonts w:eastAsia="Times New Roman" w:cs="Times New Roman"/>
          <w:lang w:eastAsia="pl-PL" w:bidi="ar-SA"/>
        </w:rPr>
      </w:pPr>
      <w:r>
        <w:rPr>
          <w:rFonts w:eastAsia="Times New Roman" w:cs="Times New Roman"/>
          <w:lang w:eastAsia="pl-PL" w:bidi="ar-SA"/>
        </w:rPr>
        <w:t xml:space="preserve">Zamawiający nie stawia szczególnych wymagań w zakresie tego warunku. </w:t>
      </w:r>
    </w:p>
    <w:p w:rsidR="00DB7EA3" w:rsidRDefault="003D4014">
      <w:pPr>
        <w:pStyle w:val="Standard"/>
        <w:jc w:val="both"/>
        <w:rPr>
          <w:b/>
        </w:rPr>
      </w:pPr>
      <w:r>
        <w:rPr>
          <w:b/>
        </w:rPr>
        <w:t xml:space="preserve">c) </w:t>
      </w:r>
      <w:r w:rsidR="00877006">
        <w:rPr>
          <w:b/>
        </w:rPr>
        <w:t>Zdolności technicznej lub zawodowej.</w:t>
      </w:r>
    </w:p>
    <w:p w:rsidR="00FD5B03" w:rsidRDefault="00FD5B03" w:rsidP="00FD5B03">
      <w:pPr>
        <w:widowControl/>
        <w:jc w:val="both"/>
        <w:textAlignment w:val="auto"/>
        <w:rPr>
          <w:rFonts w:eastAsia="Times New Roman" w:cs="Times New Roman"/>
          <w:lang w:eastAsia="pl-PL" w:bidi="ar-SA"/>
        </w:rPr>
      </w:pPr>
      <w:r>
        <w:rPr>
          <w:rFonts w:eastAsia="Times New Roman" w:cs="Times New Roman"/>
          <w:lang w:eastAsia="pl-PL" w:bidi="ar-SA"/>
        </w:rPr>
        <w:t xml:space="preserve">Zamawiający nie stawia szczególnych wymagań w zakresie tego warunku. </w:t>
      </w:r>
    </w:p>
    <w:p w:rsidR="00FD5B03" w:rsidRDefault="00FD5B03">
      <w:pPr>
        <w:pStyle w:val="Standard"/>
        <w:jc w:val="both"/>
        <w:rPr>
          <w:b/>
        </w:rPr>
      </w:pPr>
    </w:p>
    <w:p w:rsidR="00050734" w:rsidRDefault="00050734">
      <w:pPr>
        <w:widowControl/>
        <w:jc w:val="both"/>
        <w:textAlignment w:val="auto"/>
        <w:rPr>
          <w:rFonts w:eastAsia="Times New Roman" w:cs="Times New Roman"/>
          <w:lang w:eastAsia="pl-PL" w:bidi="ar-SA"/>
        </w:rPr>
      </w:pPr>
      <w:r>
        <w:rPr>
          <w:rFonts w:eastAsia="Times New Roman" w:cs="Times New Roman"/>
          <w:lang w:eastAsia="pl-PL" w:bidi="ar-SA"/>
        </w:rPr>
        <w:t>2.</w:t>
      </w:r>
      <w:r w:rsidR="005B4A65">
        <w:rPr>
          <w:rFonts w:eastAsia="Times New Roman" w:cs="Times New Roman"/>
          <w:lang w:eastAsia="pl-PL" w:bidi="ar-SA"/>
        </w:rPr>
        <w:t xml:space="preserve"> </w:t>
      </w:r>
      <w:r>
        <w:rPr>
          <w:rFonts w:eastAsia="Times New Roman" w:cs="Times New Roman"/>
          <w:lang w:eastAsia="pl-PL" w:bidi="ar-SA"/>
        </w:rPr>
        <w:t>Potencjał podmiotu trzeciego:</w:t>
      </w:r>
    </w:p>
    <w:p w:rsidR="00050734" w:rsidRDefault="00050734">
      <w:pPr>
        <w:widowControl/>
        <w:jc w:val="both"/>
        <w:textAlignment w:val="auto"/>
        <w:rPr>
          <w:rFonts w:eastAsia="Times New Roman" w:cs="Times New Roman"/>
          <w:lang w:eastAsia="pl-PL" w:bidi="ar-SA"/>
        </w:rPr>
      </w:pPr>
      <w:r>
        <w:rPr>
          <w:rFonts w:eastAsia="Times New Roman" w:cs="Times New Roman"/>
          <w:lang w:eastAsia="pl-PL" w:bidi="ar-SA"/>
        </w:rPr>
        <w:t>1) Wykonawca w celu potwierdzenia spełniania warunków udziału w postepowaniu  w stosownych sytuacjach oraz w odnies</w:t>
      </w:r>
      <w:r w:rsidR="008E6DA5">
        <w:rPr>
          <w:rFonts w:eastAsia="Times New Roman" w:cs="Times New Roman"/>
          <w:lang w:eastAsia="pl-PL" w:bidi="ar-SA"/>
        </w:rPr>
        <w:t>ieniu do konkretnego zamówienia</w:t>
      </w:r>
      <w:r>
        <w:rPr>
          <w:rFonts w:eastAsia="Times New Roman" w:cs="Times New Roman"/>
          <w:lang w:eastAsia="pl-PL" w:bidi="ar-SA"/>
        </w:rPr>
        <w:t>, lub jego części</w:t>
      </w:r>
      <w:r w:rsidR="009A5265">
        <w:rPr>
          <w:rFonts w:eastAsia="Times New Roman" w:cs="Times New Roman"/>
          <w:lang w:eastAsia="pl-PL" w:bidi="ar-SA"/>
        </w:rPr>
        <w:t xml:space="preserve"> może </w:t>
      </w:r>
      <w:r>
        <w:rPr>
          <w:rFonts w:eastAsia="Times New Roman" w:cs="Times New Roman"/>
          <w:lang w:eastAsia="pl-PL" w:bidi="ar-SA"/>
        </w:rPr>
        <w:t xml:space="preserve"> polegać na zdolnościach technicznych, zawodowych lub sytuacji finansowej lub ekonomicznej innych podmiotów, niezależnie od charakteru prawnego łączących go z nim stosunków prawnych.</w:t>
      </w:r>
    </w:p>
    <w:p w:rsidR="00050734" w:rsidRDefault="00050734">
      <w:pPr>
        <w:widowControl/>
        <w:jc w:val="both"/>
        <w:textAlignment w:val="auto"/>
        <w:rPr>
          <w:rFonts w:eastAsia="Times New Roman" w:cs="Times New Roman"/>
          <w:lang w:eastAsia="pl-PL" w:bidi="ar-SA"/>
        </w:rPr>
      </w:pPr>
      <w:r>
        <w:rPr>
          <w:rFonts w:eastAsia="Times New Roman" w:cs="Times New Roman"/>
          <w:lang w:eastAsia="pl-PL" w:bidi="ar-SA"/>
        </w:rPr>
        <w:t>2) Zamawiający informuje, iż „stosowna sytuacja</w:t>
      </w:r>
      <w:r w:rsidR="004A1CB7">
        <w:rPr>
          <w:rFonts w:eastAsia="Times New Roman" w:cs="Times New Roman"/>
          <w:lang w:eastAsia="pl-PL" w:bidi="ar-SA"/>
        </w:rPr>
        <w:t xml:space="preserve"> </w:t>
      </w:r>
      <w:r>
        <w:rPr>
          <w:rFonts w:eastAsia="Times New Roman" w:cs="Times New Roman"/>
          <w:lang w:eastAsia="pl-PL" w:bidi="ar-SA"/>
        </w:rPr>
        <w:t>o której mowa w pkt.1) wystąpi wyłącznie w przypadku kiedy:</w:t>
      </w:r>
    </w:p>
    <w:p w:rsidR="004A1CB7" w:rsidRDefault="00050734">
      <w:pPr>
        <w:widowControl/>
        <w:jc w:val="both"/>
        <w:textAlignment w:val="auto"/>
        <w:rPr>
          <w:rFonts w:eastAsia="Times New Roman" w:cs="Times New Roman"/>
          <w:lang w:eastAsia="pl-PL" w:bidi="ar-SA"/>
        </w:rPr>
      </w:pPr>
      <w:r>
        <w:rPr>
          <w:rFonts w:eastAsia="Times New Roman" w:cs="Times New Roman"/>
          <w:lang w:eastAsia="pl-PL" w:bidi="ar-SA"/>
        </w:rPr>
        <w:t xml:space="preserve">a) Wykonawca, który polega na zdolnościach lub  sytuacji innych podmiotów, </w:t>
      </w:r>
      <w:r w:rsidR="004A1CB7">
        <w:rPr>
          <w:rFonts w:eastAsia="Times New Roman" w:cs="Times New Roman"/>
          <w:lang w:eastAsia="pl-PL" w:bidi="ar-SA"/>
        </w:rPr>
        <w:t>udowodni Zamawiającemu, że realizują</w:t>
      </w:r>
      <w:r w:rsidR="008E6DA5">
        <w:rPr>
          <w:rFonts w:eastAsia="Times New Roman" w:cs="Times New Roman"/>
          <w:lang w:eastAsia="pl-PL" w:bidi="ar-SA"/>
        </w:rPr>
        <w:t>c zamówienie</w:t>
      </w:r>
      <w:r w:rsidR="004A1CB7">
        <w:rPr>
          <w:rFonts w:eastAsia="Times New Roman" w:cs="Times New Roman"/>
          <w:lang w:eastAsia="pl-PL" w:bidi="ar-SA"/>
        </w:rPr>
        <w:t>,</w:t>
      </w:r>
      <w:r w:rsidR="00FB3271">
        <w:rPr>
          <w:rFonts w:eastAsia="Times New Roman" w:cs="Times New Roman"/>
          <w:lang w:eastAsia="pl-PL" w:bidi="ar-SA"/>
        </w:rPr>
        <w:t xml:space="preserve"> </w:t>
      </w:r>
      <w:r w:rsidR="004A1CB7">
        <w:rPr>
          <w:rFonts w:eastAsia="Times New Roman" w:cs="Times New Roman"/>
          <w:lang w:eastAsia="pl-PL" w:bidi="ar-SA"/>
        </w:rPr>
        <w:t xml:space="preserve">będzie dysponował niezbędnymi zasobami tych podmiotów, w szczególności przedstawiając zobowiązanie tych podmiotów do oddania mu do dyspozycji niezbędnych zasobów na potrzeby realizacji zamówienia ( uwzględniając co najmniej informacje podane w </w:t>
      </w:r>
      <w:proofErr w:type="spellStart"/>
      <w:r w:rsidR="004A1CB7">
        <w:rPr>
          <w:rFonts w:eastAsia="Times New Roman" w:cs="Times New Roman"/>
          <w:lang w:eastAsia="pl-PL" w:bidi="ar-SA"/>
        </w:rPr>
        <w:t>ppkt.lit.c</w:t>
      </w:r>
      <w:proofErr w:type="spellEnd"/>
      <w:r w:rsidR="004A1CB7">
        <w:rPr>
          <w:rFonts w:eastAsia="Times New Roman" w:cs="Times New Roman"/>
          <w:lang w:eastAsia="pl-PL" w:bidi="ar-SA"/>
        </w:rPr>
        <w:t>)</w:t>
      </w:r>
      <w:r w:rsidR="002B74CE">
        <w:rPr>
          <w:rFonts w:eastAsia="Times New Roman" w:cs="Times New Roman"/>
          <w:lang w:eastAsia="pl-PL" w:bidi="ar-SA"/>
        </w:rPr>
        <w:t>;</w:t>
      </w:r>
    </w:p>
    <w:p w:rsidR="00050734" w:rsidRDefault="004A1CB7">
      <w:pPr>
        <w:widowControl/>
        <w:jc w:val="both"/>
        <w:textAlignment w:val="auto"/>
        <w:rPr>
          <w:rFonts w:eastAsia="Times New Roman" w:cs="Times New Roman"/>
          <w:lang w:eastAsia="pl-PL" w:bidi="ar-SA"/>
        </w:rPr>
      </w:pPr>
      <w:r>
        <w:rPr>
          <w:rFonts w:eastAsia="Times New Roman" w:cs="Times New Roman"/>
          <w:lang w:eastAsia="pl-PL" w:bidi="ar-SA"/>
        </w:rPr>
        <w:t>b) Zamawiający oceni, czy udostępniane Wykonawcy przez podmioty trzecie zdolności zawodowe lub ich sytuacja finansowa lub ekonomiczna</w:t>
      </w:r>
      <w:r w:rsidR="002B74CE">
        <w:rPr>
          <w:rFonts w:eastAsia="Times New Roman" w:cs="Times New Roman"/>
          <w:lang w:eastAsia="pl-PL" w:bidi="ar-SA"/>
        </w:rPr>
        <w:t xml:space="preserve"> pozwalająca na wykazanie przez Wykonawcę spełniania warunków udziału w postepowaniu oraz zbada, czy nie zachodzą wobec tego podmiotu podstawy wykluczenia, o których mowa w art.  24 ust.1 pkt 13-22 i ust.5 </w:t>
      </w:r>
      <w:r w:rsidR="00B006C9">
        <w:rPr>
          <w:rFonts w:eastAsia="Times New Roman" w:cs="Times New Roman"/>
          <w:lang w:eastAsia="pl-PL" w:bidi="ar-SA"/>
        </w:rPr>
        <w:t xml:space="preserve">pkt 1 </w:t>
      </w:r>
      <w:r w:rsidR="002B74CE">
        <w:rPr>
          <w:rFonts w:eastAsia="Times New Roman" w:cs="Times New Roman"/>
          <w:lang w:eastAsia="pl-PL" w:bidi="ar-SA"/>
        </w:rPr>
        <w:t xml:space="preserve"> ustawy </w:t>
      </w:r>
      <w:proofErr w:type="spellStart"/>
      <w:r w:rsidR="002B74CE">
        <w:rPr>
          <w:rFonts w:eastAsia="Times New Roman" w:cs="Times New Roman"/>
          <w:lang w:eastAsia="pl-PL" w:bidi="ar-SA"/>
        </w:rPr>
        <w:t>pzp</w:t>
      </w:r>
      <w:proofErr w:type="spellEnd"/>
      <w:r w:rsidR="002B74CE">
        <w:rPr>
          <w:rFonts w:eastAsia="Times New Roman" w:cs="Times New Roman"/>
          <w:lang w:eastAsia="pl-PL" w:bidi="ar-SA"/>
        </w:rPr>
        <w:t>;</w:t>
      </w:r>
    </w:p>
    <w:p w:rsidR="002B74CE" w:rsidRDefault="002B74CE">
      <w:pPr>
        <w:widowControl/>
        <w:jc w:val="both"/>
        <w:textAlignment w:val="auto"/>
        <w:rPr>
          <w:rFonts w:eastAsia="Times New Roman" w:cs="Times New Roman"/>
          <w:lang w:eastAsia="pl-PL" w:bidi="ar-SA"/>
        </w:rPr>
      </w:pPr>
      <w:r>
        <w:rPr>
          <w:rFonts w:eastAsia="Times New Roman" w:cs="Times New Roman"/>
          <w:lang w:eastAsia="pl-PL" w:bidi="ar-SA"/>
        </w:rPr>
        <w:t>c) Z zobowiązania lub innych dokumentów potwierdzających udostepnienie zasobów przez inne podmioty musi bezspornie i jednoz</w:t>
      </w:r>
      <w:r w:rsidR="00A476E5">
        <w:rPr>
          <w:rFonts w:eastAsia="Times New Roman" w:cs="Times New Roman"/>
          <w:lang w:eastAsia="pl-PL" w:bidi="ar-SA"/>
        </w:rPr>
        <w:t>nacznie wynikać w szczególności:</w:t>
      </w:r>
    </w:p>
    <w:p w:rsidR="002B74CE" w:rsidRDefault="002B74CE">
      <w:pPr>
        <w:widowControl/>
        <w:jc w:val="both"/>
        <w:textAlignment w:val="auto"/>
        <w:rPr>
          <w:rFonts w:eastAsia="Times New Roman" w:cs="Times New Roman"/>
          <w:lang w:eastAsia="pl-PL" w:bidi="ar-SA"/>
        </w:rPr>
      </w:pPr>
      <w:r>
        <w:rPr>
          <w:rFonts w:eastAsia="Times New Roman" w:cs="Times New Roman"/>
          <w:lang w:eastAsia="pl-PL" w:bidi="ar-SA"/>
        </w:rPr>
        <w:t>- zakres dostępnych wykonawcy zasobów innego podmiotu,</w:t>
      </w:r>
      <w:r w:rsidR="00565A72">
        <w:rPr>
          <w:rFonts w:eastAsia="Times New Roman" w:cs="Times New Roman"/>
          <w:lang w:eastAsia="pl-PL" w:bidi="ar-SA"/>
        </w:rPr>
        <w:t xml:space="preserve"> </w:t>
      </w:r>
      <w:r>
        <w:rPr>
          <w:rFonts w:eastAsia="Times New Roman" w:cs="Times New Roman"/>
          <w:lang w:eastAsia="pl-PL" w:bidi="ar-SA"/>
        </w:rPr>
        <w:t>przez Wykonawc</w:t>
      </w:r>
      <w:r w:rsidR="00565A72">
        <w:rPr>
          <w:rFonts w:eastAsia="Times New Roman" w:cs="Times New Roman"/>
          <w:lang w:eastAsia="pl-PL" w:bidi="ar-SA"/>
        </w:rPr>
        <w:t>ę</w:t>
      </w:r>
      <w:r>
        <w:rPr>
          <w:rFonts w:eastAsia="Times New Roman" w:cs="Times New Roman"/>
          <w:lang w:eastAsia="pl-PL" w:bidi="ar-SA"/>
        </w:rPr>
        <w:t>, przy wykonaniu zamówienia</w:t>
      </w:r>
      <w:r w:rsidR="00565A72">
        <w:rPr>
          <w:rFonts w:eastAsia="Times New Roman" w:cs="Times New Roman"/>
          <w:lang w:eastAsia="pl-PL" w:bidi="ar-SA"/>
        </w:rPr>
        <w:t>;</w:t>
      </w:r>
    </w:p>
    <w:p w:rsidR="00565A72" w:rsidRDefault="00565A72">
      <w:pPr>
        <w:widowControl/>
        <w:jc w:val="both"/>
        <w:textAlignment w:val="auto"/>
        <w:rPr>
          <w:rFonts w:eastAsia="Times New Roman" w:cs="Times New Roman"/>
          <w:lang w:eastAsia="pl-PL" w:bidi="ar-SA"/>
        </w:rPr>
      </w:pPr>
      <w:r>
        <w:rPr>
          <w:rFonts w:eastAsia="Times New Roman" w:cs="Times New Roman"/>
          <w:lang w:eastAsia="pl-PL" w:bidi="ar-SA"/>
        </w:rPr>
        <w:t xml:space="preserve">- </w:t>
      </w:r>
      <w:r w:rsidR="009616CD">
        <w:rPr>
          <w:rFonts w:eastAsia="Times New Roman" w:cs="Times New Roman"/>
          <w:lang w:eastAsia="pl-PL" w:bidi="ar-SA"/>
        </w:rPr>
        <w:t>zakres i okres udziału innego podmiotu przy wykonywaniu zamówienia.</w:t>
      </w:r>
    </w:p>
    <w:p w:rsidR="009616CD" w:rsidRDefault="009616CD">
      <w:pPr>
        <w:widowControl/>
        <w:jc w:val="both"/>
        <w:textAlignment w:val="auto"/>
        <w:rPr>
          <w:rFonts w:eastAsia="Times New Roman" w:cs="Times New Roman"/>
          <w:lang w:eastAsia="pl-PL" w:bidi="ar-SA"/>
        </w:rPr>
      </w:pPr>
      <w:r>
        <w:rPr>
          <w:rFonts w:eastAsia="Times New Roman" w:cs="Times New Roman"/>
          <w:lang w:eastAsia="pl-PL" w:bidi="ar-SA"/>
        </w:rPr>
        <w:t>3. Wykonawcy mogą wspólnie ubiegać się o udzielenie zamówienia. W takim przypadku wykon</w:t>
      </w:r>
      <w:r w:rsidR="008E6DA5">
        <w:rPr>
          <w:rFonts w:eastAsia="Times New Roman" w:cs="Times New Roman"/>
          <w:lang w:eastAsia="pl-PL" w:bidi="ar-SA"/>
        </w:rPr>
        <w:t>awcy ustanawiają Pełnomocnika (</w:t>
      </w:r>
      <w:r>
        <w:rPr>
          <w:rFonts w:eastAsia="Times New Roman" w:cs="Times New Roman"/>
          <w:lang w:eastAsia="pl-PL" w:bidi="ar-SA"/>
        </w:rPr>
        <w:t xml:space="preserve">Lidera) do reprezentowania ich w niniejszym postępowaniu albo reprezentowania ich w postepowaniu i zawarcia umowy w </w:t>
      </w:r>
      <w:r w:rsidR="008E6DA5">
        <w:rPr>
          <w:rFonts w:eastAsia="Times New Roman" w:cs="Times New Roman"/>
          <w:lang w:eastAsia="pl-PL" w:bidi="ar-SA"/>
        </w:rPr>
        <w:t>sprawie zamówienia publicznego.</w:t>
      </w:r>
      <w:r>
        <w:rPr>
          <w:rFonts w:eastAsia="Times New Roman" w:cs="Times New Roman"/>
          <w:lang w:eastAsia="pl-PL" w:bidi="ar-SA"/>
        </w:rPr>
        <w:t xml:space="preserve"> Wszelka korespondencja prowadzona będzie wyłącznie z Pełnomocnikiem (Liderem). Peł</w:t>
      </w:r>
      <w:r w:rsidR="004F176D">
        <w:rPr>
          <w:rFonts w:eastAsia="Times New Roman" w:cs="Times New Roman"/>
          <w:lang w:eastAsia="pl-PL" w:bidi="ar-SA"/>
        </w:rPr>
        <w:t>nomocnictwo w formie pisemnej (</w:t>
      </w:r>
      <w:r>
        <w:rPr>
          <w:rFonts w:eastAsia="Times New Roman" w:cs="Times New Roman"/>
          <w:lang w:eastAsia="pl-PL" w:bidi="ar-SA"/>
        </w:rPr>
        <w:t>oryginał lub kopia potwierdzona za zgodność z oryginałem przez notariusza) musi zostać</w:t>
      </w:r>
      <w:r w:rsidR="008F4E18">
        <w:rPr>
          <w:rFonts w:eastAsia="Times New Roman" w:cs="Times New Roman"/>
          <w:lang w:eastAsia="pl-PL" w:bidi="ar-SA"/>
        </w:rPr>
        <w:t xml:space="preserve"> </w:t>
      </w:r>
      <w:r>
        <w:rPr>
          <w:rFonts w:eastAsia="Times New Roman" w:cs="Times New Roman"/>
          <w:lang w:eastAsia="pl-PL" w:bidi="ar-SA"/>
        </w:rPr>
        <w:t>doł</w:t>
      </w:r>
      <w:r w:rsidR="008F4E18">
        <w:rPr>
          <w:rFonts w:eastAsia="Times New Roman" w:cs="Times New Roman"/>
          <w:lang w:eastAsia="pl-PL" w:bidi="ar-SA"/>
        </w:rPr>
        <w:t>ą</w:t>
      </w:r>
      <w:r>
        <w:rPr>
          <w:rFonts w:eastAsia="Times New Roman" w:cs="Times New Roman"/>
          <w:lang w:eastAsia="pl-PL" w:bidi="ar-SA"/>
        </w:rPr>
        <w:t>czone do oferty. Pełnomocnictwo, o którym mowa w zdaniu poprzednim powinno:</w:t>
      </w:r>
    </w:p>
    <w:p w:rsidR="009616CD" w:rsidRDefault="009616CD">
      <w:pPr>
        <w:widowControl/>
        <w:jc w:val="both"/>
        <w:textAlignment w:val="auto"/>
        <w:rPr>
          <w:rFonts w:eastAsia="Times New Roman" w:cs="Times New Roman"/>
          <w:lang w:eastAsia="pl-PL" w:bidi="ar-SA"/>
        </w:rPr>
      </w:pPr>
      <w:r>
        <w:rPr>
          <w:rFonts w:eastAsia="Times New Roman" w:cs="Times New Roman"/>
          <w:lang w:eastAsia="pl-PL" w:bidi="ar-SA"/>
        </w:rPr>
        <w:t>- doprecyzować zakres umocowania,</w:t>
      </w:r>
    </w:p>
    <w:p w:rsidR="009616CD" w:rsidRDefault="009616CD">
      <w:pPr>
        <w:widowControl/>
        <w:jc w:val="both"/>
        <w:textAlignment w:val="auto"/>
        <w:rPr>
          <w:rFonts w:eastAsia="Times New Roman" w:cs="Times New Roman"/>
          <w:lang w:eastAsia="pl-PL" w:bidi="ar-SA"/>
        </w:rPr>
      </w:pPr>
      <w:r>
        <w:rPr>
          <w:rFonts w:eastAsia="Times New Roman" w:cs="Times New Roman"/>
          <w:lang w:eastAsia="pl-PL" w:bidi="ar-SA"/>
        </w:rPr>
        <w:t>- wymieniać wszystkich Wykonawców , którzy wspólnie ubiegają się o udzielenie zamówienia</w:t>
      </w:r>
      <w:r w:rsidR="008F4E18">
        <w:rPr>
          <w:rFonts w:eastAsia="Times New Roman" w:cs="Times New Roman"/>
          <w:lang w:eastAsia="pl-PL" w:bidi="ar-SA"/>
        </w:rPr>
        <w:t>,</w:t>
      </w:r>
      <w:r>
        <w:rPr>
          <w:rFonts w:eastAsia="Times New Roman" w:cs="Times New Roman"/>
          <w:lang w:eastAsia="pl-PL" w:bidi="ar-SA"/>
        </w:rPr>
        <w:t xml:space="preserve"> </w:t>
      </w:r>
    </w:p>
    <w:p w:rsidR="009616CD" w:rsidRDefault="009616CD">
      <w:pPr>
        <w:widowControl/>
        <w:jc w:val="both"/>
        <w:textAlignment w:val="auto"/>
        <w:rPr>
          <w:rFonts w:eastAsia="Times New Roman" w:cs="Times New Roman"/>
          <w:lang w:eastAsia="pl-PL" w:bidi="ar-SA"/>
        </w:rPr>
      </w:pPr>
      <w:r>
        <w:rPr>
          <w:rFonts w:eastAsia="Times New Roman" w:cs="Times New Roman"/>
          <w:lang w:eastAsia="pl-PL" w:bidi="ar-SA"/>
        </w:rPr>
        <w:t xml:space="preserve">- każdy z tych Wykonawców musi podpisać na wspólnym dokumencie pełnomocnictwa lub innego dokumentu </w:t>
      </w:r>
      <w:r w:rsidR="008F4E18">
        <w:rPr>
          <w:rFonts w:eastAsia="Times New Roman" w:cs="Times New Roman"/>
          <w:lang w:eastAsia="pl-PL" w:bidi="ar-SA"/>
        </w:rPr>
        <w:t>sporządzonego w tym celu; alternatywnie</w:t>
      </w:r>
      <w:r w:rsidR="004F176D">
        <w:rPr>
          <w:rFonts w:eastAsia="Times New Roman" w:cs="Times New Roman"/>
          <w:lang w:eastAsia="pl-PL" w:bidi="ar-SA"/>
        </w:rPr>
        <w:t xml:space="preserve"> </w:t>
      </w:r>
      <w:r w:rsidR="008F4E18">
        <w:rPr>
          <w:rFonts w:eastAsia="Times New Roman" w:cs="Times New Roman"/>
          <w:lang w:eastAsia="pl-PL" w:bidi="ar-SA"/>
        </w:rPr>
        <w:t xml:space="preserve">- wystawić niezależnie pełnomocnictwo indywidualne dla Pełnomocnika </w:t>
      </w:r>
      <w:r w:rsidR="009C37A4">
        <w:rPr>
          <w:rFonts w:eastAsia="Times New Roman" w:cs="Times New Roman"/>
          <w:lang w:eastAsia="pl-PL" w:bidi="ar-SA"/>
        </w:rPr>
        <w:t>-</w:t>
      </w:r>
      <w:r w:rsidR="00761BB9">
        <w:rPr>
          <w:rFonts w:eastAsia="Times New Roman" w:cs="Times New Roman"/>
          <w:lang w:eastAsia="pl-PL" w:bidi="ar-SA"/>
        </w:rPr>
        <w:t xml:space="preserve"> Lidera (</w:t>
      </w:r>
      <w:r w:rsidR="008F4E18">
        <w:rPr>
          <w:rFonts w:eastAsia="Times New Roman" w:cs="Times New Roman"/>
          <w:lang w:eastAsia="pl-PL" w:bidi="ar-SA"/>
        </w:rPr>
        <w:t xml:space="preserve">nie jest wymagany podpis Pełnomocnika </w:t>
      </w:r>
      <w:r w:rsidR="009C37A4">
        <w:rPr>
          <w:rFonts w:eastAsia="Times New Roman" w:cs="Times New Roman"/>
          <w:lang w:eastAsia="pl-PL" w:bidi="ar-SA"/>
        </w:rPr>
        <w:t xml:space="preserve">- </w:t>
      </w:r>
      <w:r w:rsidR="008F4E18">
        <w:rPr>
          <w:rFonts w:eastAsia="Times New Roman" w:cs="Times New Roman"/>
          <w:lang w:eastAsia="pl-PL" w:bidi="ar-SA"/>
        </w:rPr>
        <w:t>Lidera na dokumencie pełnomocnictwa).</w:t>
      </w:r>
    </w:p>
    <w:p w:rsidR="008F4E18" w:rsidRDefault="008F4E18">
      <w:pPr>
        <w:widowControl/>
        <w:jc w:val="both"/>
        <w:textAlignment w:val="auto"/>
        <w:rPr>
          <w:rFonts w:eastAsia="Times New Roman" w:cs="Times New Roman"/>
          <w:lang w:eastAsia="pl-PL" w:bidi="ar-SA"/>
        </w:rPr>
      </w:pPr>
      <w:r>
        <w:rPr>
          <w:rFonts w:eastAsia="Times New Roman" w:cs="Times New Roman"/>
          <w:lang w:eastAsia="pl-PL" w:bidi="ar-SA"/>
        </w:rPr>
        <w:t>4. Przepisy dotyczące Wykonawcy stosuje się odpowiednio do wykonawców wspólnie ubiegających się o udzielenia zamówienia.</w:t>
      </w:r>
    </w:p>
    <w:p w:rsidR="003720F7" w:rsidRDefault="008F4E18">
      <w:pPr>
        <w:widowControl/>
        <w:jc w:val="both"/>
        <w:textAlignment w:val="auto"/>
        <w:rPr>
          <w:rFonts w:eastAsia="Times New Roman" w:cs="Times New Roman"/>
          <w:lang w:eastAsia="pl-PL" w:bidi="ar-SA"/>
        </w:rPr>
      </w:pPr>
      <w:r>
        <w:rPr>
          <w:rFonts w:eastAsia="Times New Roman" w:cs="Times New Roman"/>
          <w:lang w:eastAsia="pl-PL" w:bidi="ar-SA"/>
        </w:rPr>
        <w:t xml:space="preserve">5. </w:t>
      </w:r>
      <w:r w:rsidR="003720F7">
        <w:rPr>
          <w:rFonts w:eastAsia="Times New Roman" w:cs="Times New Roman"/>
          <w:lang w:eastAsia="pl-PL" w:bidi="ar-SA"/>
        </w:rPr>
        <w:t>W przypadku Wykonawców wspólnie ubiegających się o u</w:t>
      </w:r>
      <w:r w:rsidR="00732CA7">
        <w:rPr>
          <w:rFonts w:eastAsia="Times New Roman" w:cs="Times New Roman"/>
          <w:lang w:eastAsia="pl-PL" w:bidi="ar-SA"/>
        </w:rPr>
        <w:t>dzielenie zamówienia</w:t>
      </w:r>
      <w:r w:rsidR="003720F7">
        <w:rPr>
          <w:rFonts w:eastAsia="Times New Roman" w:cs="Times New Roman"/>
          <w:lang w:eastAsia="pl-PL" w:bidi="ar-SA"/>
        </w:rPr>
        <w:t xml:space="preserve">, warunek określony w pkt.1.2 </w:t>
      </w:r>
      <w:proofErr w:type="spellStart"/>
      <w:r w:rsidR="003720F7">
        <w:rPr>
          <w:rFonts w:eastAsia="Times New Roman" w:cs="Times New Roman"/>
          <w:lang w:eastAsia="pl-PL" w:bidi="ar-SA"/>
        </w:rPr>
        <w:t>lit.c</w:t>
      </w:r>
      <w:proofErr w:type="spellEnd"/>
      <w:r w:rsidR="003720F7">
        <w:rPr>
          <w:rFonts w:eastAsia="Times New Roman" w:cs="Times New Roman"/>
          <w:lang w:eastAsia="pl-PL" w:bidi="ar-SA"/>
        </w:rPr>
        <w:t>) musi spełniać co najmniej jeden Wykonawca samodzielnie.</w:t>
      </w:r>
    </w:p>
    <w:p w:rsidR="003720F7" w:rsidRDefault="003720F7">
      <w:pPr>
        <w:widowControl/>
        <w:jc w:val="both"/>
        <w:textAlignment w:val="auto"/>
        <w:rPr>
          <w:rFonts w:eastAsia="Times New Roman" w:cs="Times New Roman"/>
          <w:lang w:eastAsia="pl-PL" w:bidi="ar-SA"/>
        </w:rPr>
      </w:pPr>
      <w:r>
        <w:rPr>
          <w:rFonts w:eastAsia="Times New Roman" w:cs="Times New Roman"/>
          <w:lang w:eastAsia="pl-PL" w:bidi="ar-SA"/>
        </w:rPr>
        <w:lastRenderedPageBreak/>
        <w:t>6. Zamawiający wyklucza z postępowania Wykonawców:</w:t>
      </w:r>
    </w:p>
    <w:p w:rsidR="003720F7" w:rsidRDefault="003720F7">
      <w:pPr>
        <w:widowControl/>
        <w:jc w:val="both"/>
        <w:textAlignment w:val="auto"/>
        <w:rPr>
          <w:rFonts w:eastAsia="Times New Roman" w:cs="Times New Roman"/>
          <w:lang w:eastAsia="pl-PL" w:bidi="ar-SA"/>
        </w:rPr>
      </w:pPr>
      <w:r>
        <w:rPr>
          <w:rFonts w:eastAsia="Times New Roman" w:cs="Times New Roman"/>
          <w:lang w:eastAsia="pl-PL" w:bidi="ar-SA"/>
        </w:rPr>
        <w:t>1) którzy nie wykazali spełnienia warunków udziału w postepowaniu, o których mowa w pkt.1.2,</w:t>
      </w:r>
    </w:p>
    <w:p w:rsidR="003720F7" w:rsidRDefault="003720F7">
      <w:pPr>
        <w:widowControl/>
        <w:jc w:val="both"/>
        <w:textAlignment w:val="auto"/>
        <w:rPr>
          <w:rFonts w:eastAsia="Times New Roman" w:cs="Times New Roman"/>
          <w:lang w:eastAsia="pl-PL" w:bidi="ar-SA"/>
        </w:rPr>
      </w:pPr>
      <w:r>
        <w:rPr>
          <w:rFonts w:eastAsia="Times New Roman" w:cs="Times New Roman"/>
          <w:lang w:eastAsia="pl-PL" w:bidi="ar-SA"/>
        </w:rPr>
        <w:t xml:space="preserve">2) którzy nie wykażą, że nie zachodzą wobec nich przesłanki określone w art. 24 ust.1 pkt.13-23 ustawy </w:t>
      </w:r>
      <w:proofErr w:type="spellStart"/>
      <w:r>
        <w:rPr>
          <w:rFonts w:eastAsia="Times New Roman" w:cs="Times New Roman"/>
          <w:lang w:eastAsia="pl-PL" w:bidi="ar-SA"/>
        </w:rPr>
        <w:t>pzp</w:t>
      </w:r>
      <w:proofErr w:type="spellEnd"/>
    </w:p>
    <w:p w:rsidR="003720F7" w:rsidRDefault="003720F7">
      <w:pPr>
        <w:widowControl/>
        <w:jc w:val="both"/>
        <w:textAlignment w:val="auto"/>
        <w:rPr>
          <w:rFonts w:eastAsia="Times New Roman" w:cs="Times New Roman"/>
          <w:lang w:eastAsia="pl-PL" w:bidi="ar-SA"/>
        </w:rPr>
      </w:pPr>
      <w:r>
        <w:rPr>
          <w:rFonts w:eastAsia="Times New Roman" w:cs="Times New Roman"/>
          <w:lang w:eastAsia="pl-PL" w:bidi="ar-SA"/>
        </w:rPr>
        <w:t xml:space="preserve">3) </w:t>
      </w:r>
      <w:r w:rsidR="00A30141">
        <w:rPr>
          <w:rFonts w:eastAsia="Times New Roman" w:cs="Times New Roman"/>
          <w:lang w:eastAsia="pl-PL" w:bidi="ar-SA"/>
        </w:rPr>
        <w:t>wobec których zachodzą przesłanki ok</w:t>
      </w:r>
      <w:r w:rsidR="006018FF">
        <w:rPr>
          <w:rFonts w:eastAsia="Times New Roman" w:cs="Times New Roman"/>
          <w:lang w:eastAsia="pl-PL" w:bidi="ar-SA"/>
        </w:rPr>
        <w:t>reślone w art.24 ust.5 pkt.1</w:t>
      </w:r>
      <w:r w:rsidR="00A30141">
        <w:rPr>
          <w:rFonts w:eastAsia="Times New Roman" w:cs="Times New Roman"/>
          <w:lang w:eastAsia="pl-PL" w:bidi="ar-SA"/>
        </w:rPr>
        <w:t xml:space="preserve"> ustawy </w:t>
      </w:r>
      <w:proofErr w:type="spellStart"/>
      <w:r w:rsidR="00A30141">
        <w:rPr>
          <w:rFonts w:eastAsia="Times New Roman" w:cs="Times New Roman"/>
          <w:lang w:eastAsia="pl-PL" w:bidi="ar-SA"/>
        </w:rPr>
        <w:t>Pzp</w:t>
      </w:r>
      <w:proofErr w:type="spellEnd"/>
      <w:r w:rsidR="00A30141">
        <w:rPr>
          <w:rFonts w:eastAsia="Times New Roman" w:cs="Times New Roman"/>
          <w:lang w:eastAsia="pl-PL" w:bidi="ar-SA"/>
        </w:rPr>
        <w:t>.</w:t>
      </w:r>
    </w:p>
    <w:p w:rsidR="003720F7" w:rsidRDefault="003720F7">
      <w:pPr>
        <w:widowControl/>
        <w:jc w:val="both"/>
        <w:textAlignment w:val="auto"/>
        <w:rPr>
          <w:rFonts w:eastAsia="Times New Roman" w:cs="Times New Roman"/>
          <w:lang w:eastAsia="pl-PL" w:bidi="ar-SA"/>
        </w:rPr>
      </w:pPr>
    </w:p>
    <w:p w:rsidR="00050734" w:rsidRDefault="00050734">
      <w:pPr>
        <w:widowControl/>
        <w:jc w:val="both"/>
        <w:textAlignment w:val="auto"/>
        <w:rPr>
          <w:rFonts w:eastAsia="Times New Roman" w:cs="Times New Roman"/>
          <w:lang w:eastAsia="pl-PL" w:bidi="ar-SA"/>
        </w:rPr>
      </w:pPr>
    </w:p>
    <w:p w:rsidR="000D4F6C" w:rsidRDefault="00877006">
      <w:pPr>
        <w:pStyle w:val="Standard"/>
        <w:jc w:val="both"/>
        <w:rPr>
          <w:b/>
        </w:rPr>
      </w:pPr>
      <w:r>
        <w:rPr>
          <w:b/>
        </w:rPr>
        <w:t>XIII. Wykaz oświadczeń lub dokumentów,</w:t>
      </w:r>
      <w:r w:rsidR="00A30141">
        <w:rPr>
          <w:b/>
        </w:rPr>
        <w:t xml:space="preserve"> jakie </w:t>
      </w:r>
      <w:r>
        <w:rPr>
          <w:b/>
        </w:rPr>
        <w:t xml:space="preserve"> </w:t>
      </w:r>
      <w:r w:rsidR="00A30141">
        <w:rPr>
          <w:b/>
        </w:rPr>
        <w:t>maja dostarczyć Wykonawcy</w:t>
      </w:r>
    </w:p>
    <w:p w:rsidR="000D4F6C" w:rsidRPr="000D4F6C" w:rsidRDefault="00A11003" w:rsidP="00A11003">
      <w:pPr>
        <w:pStyle w:val="Standard"/>
        <w:jc w:val="both"/>
        <w:rPr>
          <w:b/>
        </w:rPr>
      </w:pPr>
      <w:r>
        <w:rPr>
          <w:b/>
        </w:rPr>
        <w:t xml:space="preserve">A. </w:t>
      </w:r>
      <w:r w:rsidR="00A30141" w:rsidRPr="008346F0">
        <w:rPr>
          <w:b/>
        </w:rPr>
        <w:t xml:space="preserve">Dokumenty i oświadczenia składane wraz z ofertą </w:t>
      </w:r>
    </w:p>
    <w:p w:rsidR="00DB7EA3" w:rsidRDefault="00B07401" w:rsidP="00B07401">
      <w:pPr>
        <w:pStyle w:val="Standard"/>
        <w:jc w:val="both"/>
      </w:pPr>
      <w:r>
        <w:t xml:space="preserve">1. </w:t>
      </w:r>
      <w:r w:rsidR="00A30141" w:rsidRPr="008346F0">
        <w:t xml:space="preserve">W celu potwierdzenia spełniania </w:t>
      </w:r>
      <w:r w:rsidR="00877006" w:rsidRPr="008346F0">
        <w:t xml:space="preserve">warunków udziału w postępowaniu oraz </w:t>
      </w:r>
      <w:r w:rsidR="00A30141" w:rsidRPr="008346F0">
        <w:t xml:space="preserve">wykazaniu </w:t>
      </w:r>
      <w:r w:rsidR="00E816A4" w:rsidRPr="008346F0">
        <w:t xml:space="preserve">braku podstaw </w:t>
      </w:r>
      <w:r w:rsidR="00A30141" w:rsidRPr="008346F0">
        <w:t xml:space="preserve"> </w:t>
      </w:r>
      <w:r w:rsidR="00E816A4" w:rsidRPr="008346F0">
        <w:t>wykluczenia</w:t>
      </w:r>
      <w:r w:rsidR="00A30141" w:rsidRPr="008346F0">
        <w:t xml:space="preserve">  określonych  łącznie w </w:t>
      </w:r>
      <w:r w:rsidR="00732CA7">
        <w:t>R</w:t>
      </w:r>
      <w:r w:rsidR="00A30141" w:rsidRPr="008346F0">
        <w:t>ozdziale</w:t>
      </w:r>
      <w:r w:rsidR="00A22819">
        <w:t xml:space="preserve"> XII, Wykonawcy </w:t>
      </w:r>
      <w:r w:rsidR="008346F0" w:rsidRPr="008346F0">
        <w:t xml:space="preserve"> </w:t>
      </w:r>
      <w:r w:rsidR="008346F0" w:rsidRPr="008346F0">
        <w:rPr>
          <w:b/>
        </w:rPr>
        <w:t>muszą złożyć wraz z ofertą</w:t>
      </w:r>
      <w:r w:rsidR="008346F0" w:rsidRPr="008346F0">
        <w:t xml:space="preserve"> następujące oświadczenia i dokumenty:</w:t>
      </w:r>
    </w:p>
    <w:p w:rsidR="00B07401" w:rsidRDefault="00B07401" w:rsidP="00B07401">
      <w:pPr>
        <w:pStyle w:val="Standard"/>
        <w:jc w:val="both"/>
      </w:pPr>
      <w:r>
        <w:t xml:space="preserve">a)  aktualne na dzień składania ofert oświadczenie Wykonawcy </w:t>
      </w:r>
      <w:r w:rsidRPr="00071FB2">
        <w:rPr>
          <w:b/>
        </w:rPr>
        <w:t xml:space="preserve">- stanowiące Załącznik nr </w:t>
      </w:r>
      <w:r w:rsidR="001617C4">
        <w:rPr>
          <w:b/>
        </w:rPr>
        <w:t>2</w:t>
      </w:r>
      <w:r>
        <w:rPr>
          <w:b/>
        </w:rPr>
        <w:t xml:space="preserve"> </w:t>
      </w:r>
      <w:r w:rsidRPr="00071FB2">
        <w:rPr>
          <w:b/>
        </w:rPr>
        <w:t>do SIW</w:t>
      </w:r>
      <w:r w:rsidRPr="00FB1CC6">
        <w:rPr>
          <w:b/>
        </w:rPr>
        <w:t>Z</w:t>
      </w:r>
      <w:r>
        <w:t>. Informacje zawarte w oświadczeniu będą stanowić wstępne potwierdzenie, że Wykonawca nie podlega wykluczeniu oraz spełnia warunki udziału w postepowaniu.</w:t>
      </w:r>
    </w:p>
    <w:p w:rsidR="00B07401" w:rsidRPr="00B069F1" w:rsidRDefault="00B07401" w:rsidP="00B07401">
      <w:pPr>
        <w:pStyle w:val="Default"/>
        <w:spacing w:after="27"/>
        <w:jc w:val="both"/>
      </w:pPr>
      <w:r>
        <w:rPr>
          <w:sz w:val="23"/>
          <w:szCs w:val="23"/>
        </w:rPr>
        <w:t xml:space="preserve">b) w  </w:t>
      </w:r>
      <w:r w:rsidRPr="00B069F1">
        <w:t xml:space="preserve">przypadku wspólnego ubiegania się o zamówienie przez Wykonawców - oświadczenie składa każdy z Wykonawców wspólnie ubiegających się o zamówienie. Oświadczenia te mają potwierdzać spełnianie warunków udziału w postępowaniu oraz brak podstaw wykluczenia w zakresie, w którym każdy z Wykonawców wykazuje spełnianie warunków udziału w postępowaniu oraz brak podstaw wykluczenia. </w:t>
      </w:r>
    </w:p>
    <w:p w:rsidR="00B07401" w:rsidRPr="00B069F1" w:rsidRDefault="00B07401" w:rsidP="00B07401">
      <w:pPr>
        <w:pStyle w:val="Default"/>
        <w:spacing w:after="27"/>
        <w:jc w:val="both"/>
      </w:pPr>
      <w:r w:rsidRPr="00B069F1">
        <w:t xml:space="preserve">c) W przypadku, gdy Wykonawca, w celu potwierdzenia spełniania warunków udziału w postępowaniu, polegać będzie na zasobach innych podmiotów </w:t>
      </w:r>
      <w:r>
        <w:t xml:space="preserve">- </w:t>
      </w:r>
      <w:r w:rsidRPr="00B069F1">
        <w:t xml:space="preserve">zamieszcza informację o tych podmiotach w oświadczeniu, o którym mowa w pkt. 1 lit. a) </w:t>
      </w:r>
    </w:p>
    <w:p w:rsidR="00B07401" w:rsidRPr="00B069F1" w:rsidRDefault="00B07401" w:rsidP="00B07401">
      <w:pPr>
        <w:pStyle w:val="Default"/>
        <w:spacing w:after="27"/>
        <w:jc w:val="both"/>
      </w:pPr>
      <w:r w:rsidRPr="00B069F1">
        <w:t xml:space="preserve">d) W przypadku polegania przez Wykonawcę na zdolnościach i sytuacji innych podmiotów - zobowiązanie tych podmiotów, o którym mowa w Rozdziale </w:t>
      </w:r>
      <w:r>
        <w:t xml:space="preserve">XII. </w:t>
      </w:r>
      <w:r w:rsidRPr="00B069F1">
        <w:t xml:space="preserve">pkt. 2.2 lit. a). </w:t>
      </w:r>
    </w:p>
    <w:p w:rsidR="00B07401" w:rsidRPr="00B069F1" w:rsidRDefault="00B07401" w:rsidP="00B07401">
      <w:pPr>
        <w:pStyle w:val="Default"/>
        <w:spacing w:after="27"/>
        <w:jc w:val="both"/>
      </w:pPr>
      <w:r w:rsidRPr="00B069F1">
        <w:t xml:space="preserve">e) Wykonawca, który zamierza powierzyć wykonanie części zamówienia podwykonawcom: </w:t>
      </w:r>
    </w:p>
    <w:p w:rsidR="007E0BEF" w:rsidRDefault="007E0BEF" w:rsidP="007E0BEF">
      <w:pPr>
        <w:pStyle w:val="Default"/>
        <w:jc w:val="both"/>
      </w:pPr>
      <w:r>
        <w:t xml:space="preserve">       </w:t>
      </w:r>
      <w:r w:rsidR="00B07401">
        <w:t xml:space="preserve">- </w:t>
      </w:r>
      <w:r w:rsidR="00B07401" w:rsidRPr="00B069F1">
        <w:t xml:space="preserve"> wskazuje części zamówienia, których wykonanie zamierza powierzyć podwykonawcom </w:t>
      </w:r>
      <w:r>
        <w:t xml:space="preserve">    </w:t>
      </w:r>
    </w:p>
    <w:p w:rsidR="00B07401" w:rsidRPr="00B069F1" w:rsidRDefault="007E0BEF" w:rsidP="007E0BEF">
      <w:pPr>
        <w:pStyle w:val="Default"/>
        <w:jc w:val="both"/>
      </w:pPr>
      <w:r>
        <w:t xml:space="preserve">          </w:t>
      </w:r>
      <w:r w:rsidR="00B07401" w:rsidRPr="00B069F1">
        <w:t xml:space="preserve">oraz podaje firmy tych podwykonawców; </w:t>
      </w:r>
    </w:p>
    <w:p w:rsidR="007E0BEF" w:rsidRDefault="007E0BEF" w:rsidP="007E0BEF">
      <w:pPr>
        <w:pStyle w:val="Default"/>
        <w:jc w:val="both"/>
        <w:rPr>
          <w:color w:val="auto"/>
        </w:rPr>
      </w:pPr>
      <w:r>
        <w:rPr>
          <w:color w:val="auto"/>
        </w:rPr>
        <w:t xml:space="preserve">       </w:t>
      </w:r>
      <w:r w:rsidR="00B07401">
        <w:rPr>
          <w:color w:val="auto"/>
        </w:rPr>
        <w:t xml:space="preserve">- </w:t>
      </w:r>
      <w:r w:rsidR="00B07401" w:rsidRPr="00B069F1">
        <w:rPr>
          <w:color w:val="auto"/>
        </w:rPr>
        <w:t xml:space="preserve">w celu wykazania braku istnienia wobec nich podstaw wykluczenia z udziału w </w:t>
      </w:r>
      <w:proofErr w:type="spellStart"/>
      <w:r w:rsidR="00B07401" w:rsidRPr="00B069F1">
        <w:rPr>
          <w:color w:val="auto"/>
        </w:rPr>
        <w:t>postępo</w:t>
      </w:r>
      <w:proofErr w:type="spellEnd"/>
      <w:r>
        <w:rPr>
          <w:color w:val="auto"/>
        </w:rPr>
        <w:t xml:space="preserve">              </w:t>
      </w:r>
    </w:p>
    <w:p w:rsidR="007E0BEF" w:rsidRDefault="007E0BEF" w:rsidP="007E0BEF">
      <w:pPr>
        <w:pStyle w:val="Default"/>
        <w:jc w:val="both"/>
        <w:rPr>
          <w:color w:val="auto"/>
        </w:rPr>
      </w:pPr>
      <w:r>
        <w:rPr>
          <w:color w:val="auto"/>
        </w:rPr>
        <w:t xml:space="preserve">         </w:t>
      </w:r>
      <w:proofErr w:type="spellStart"/>
      <w:r w:rsidR="00B07401" w:rsidRPr="00B069F1">
        <w:rPr>
          <w:color w:val="auto"/>
        </w:rPr>
        <w:t>waniu</w:t>
      </w:r>
      <w:proofErr w:type="spellEnd"/>
      <w:r w:rsidR="00B07401" w:rsidRPr="00B069F1">
        <w:rPr>
          <w:color w:val="auto"/>
        </w:rPr>
        <w:t xml:space="preserve"> (w zakresie analogicznym jak Wykonawca) - zamieszcza informację o tych pod</w:t>
      </w:r>
    </w:p>
    <w:p w:rsidR="00AE65C5" w:rsidRDefault="007E0BEF" w:rsidP="007E0BEF">
      <w:pPr>
        <w:pStyle w:val="Default"/>
        <w:jc w:val="both"/>
        <w:rPr>
          <w:color w:val="auto"/>
        </w:rPr>
      </w:pPr>
      <w:r>
        <w:rPr>
          <w:color w:val="auto"/>
        </w:rPr>
        <w:t xml:space="preserve">         </w:t>
      </w:r>
      <w:r w:rsidR="00B07401" w:rsidRPr="00B069F1">
        <w:rPr>
          <w:color w:val="auto"/>
        </w:rPr>
        <w:t xml:space="preserve">miotach w oświadczeniu, o którym mowa w pkt. 1 lit. a) </w:t>
      </w:r>
    </w:p>
    <w:p w:rsidR="006A480E" w:rsidRPr="00865EBE" w:rsidRDefault="006A480E" w:rsidP="006A480E">
      <w:pPr>
        <w:pStyle w:val="Default"/>
        <w:ind w:left="720"/>
        <w:jc w:val="both"/>
        <w:rPr>
          <w:color w:val="auto"/>
        </w:rPr>
      </w:pPr>
    </w:p>
    <w:p w:rsidR="00023B2D" w:rsidRDefault="004146DB" w:rsidP="004146DB">
      <w:pPr>
        <w:pStyle w:val="Standard"/>
        <w:jc w:val="both"/>
      </w:pPr>
      <w:r>
        <w:rPr>
          <w:b/>
        </w:rPr>
        <w:t>B</w:t>
      </w:r>
      <w:r w:rsidR="0052637A" w:rsidRPr="0052637A">
        <w:rPr>
          <w:b/>
        </w:rPr>
        <w:t>.</w:t>
      </w:r>
      <w:r>
        <w:rPr>
          <w:b/>
        </w:rPr>
        <w:t xml:space="preserve">   </w:t>
      </w:r>
      <w:r w:rsidR="0052637A" w:rsidRPr="0052637A">
        <w:rPr>
          <w:b/>
        </w:rPr>
        <w:t>Oświadczenie składane po otwarciu ofert</w:t>
      </w:r>
      <w:r w:rsidR="00976C14" w:rsidRPr="0052637A">
        <w:rPr>
          <w:b/>
        </w:rPr>
        <w:t xml:space="preserve"> </w:t>
      </w:r>
    </w:p>
    <w:p w:rsidR="004146DB" w:rsidRDefault="0052637A" w:rsidP="004146DB">
      <w:pPr>
        <w:pStyle w:val="Standard"/>
        <w:jc w:val="both"/>
      </w:pPr>
      <w:r w:rsidRPr="00C41290">
        <w:t xml:space="preserve">Wykonawca w terminie 3 dni od dnia przekazania informacji, o której mowa w art. 86 </w:t>
      </w:r>
      <w:r w:rsidR="004146DB" w:rsidRPr="00C41290">
        <w:t xml:space="preserve">   </w:t>
      </w:r>
      <w:r w:rsidRPr="00C41290">
        <w:t>ust. 5 przekaże Zamawiającemu oświadczenie o przynale</w:t>
      </w:r>
      <w:r w:rsidR="00563244">
        <w:t xml:space="preserve">żności lub braku przynależności </w:t>
      </w:r>
      <w:r w:rsidRPr="00C41290">
        <w:t>do tej samej grupy kapitałowej, o której mowa w art. 24 ust. 1 pkt.23</w:t>
      </w:r>
      <w:r w:rsidRPr="004146DB">
        <w:t xml:space="preserve"> </w:t>
      </w:r>
      <w:r w:rsidRPr="004146DB">
        <w:rPr>
          <w:b/>
          <w:u w:val="single"/>
        </w:rPr>
        <w:t xml:space="preserve">z wykonawcami, którzy złożyli oferty w niniejszym postępowaniu </w:t>
      </w:r>
      <w:r w:rsidR="001527B9">
        <w:rPr>
          <w:b/>
          <w:u w:val="single"/>
        </w:rPr>
        <w:t xml:space="preserve"> </w:t>
      </w:r>
      <w:r w:rsidRPr="004146DB">
        <w:rPr>
          <w:b/>
          <w:u w:val="single"/>
        </w:rPr>
        <w:t>(</w:t>
      </w:r>
      <w:r w:rsidRPr="004146DB">
        <w:t xml:space="preserve">wg wzoru stanowiącego </w:t>
      </w:r>
      <w:r w:rsidR="00394703">
        <w:t>Z</w:t>
      </w:r>
      <w:r w:rsidRPr="004146DB">
        <w:t>ałącznik nr</w:t>
      </w:r>
      <w:r w:rsidR="001527B9">
        <w:t xml:space="preserve"> 3</w:t>
      </w:r>
      <w:r w:rsidRPr="004146DB">
        <w:t xml:space="preserve">  do SIWZ). Wraz ze złożeniem oświadczenia, Wykonawca może przedstawić dokumenty lub informacje potwierdzające, że powiazania z innym Wykonawca, który złożył ofertę w niniejszym post</w:t>
      </w:r>
      <w:r w:rsidR="00E52715">
        <w:t>ę</w:t>
      </w:r>
      <w:r w:rsidRPr="004146DB">
        <w:t xml:space="preserve">powaniu o udzielenie zamówienia </w:t>
      </w:r>
      <w:r w:rsidR="004146DB" w:rsidRPr="004146DB">
        <w:t>nie prowadz</w:t>
      </w:r>
      <w:r w:rsidR="00E52715">
        <w:t>ą</w:t>
      </w:r>
      <w:r w:rsidR="004146DB" w:rsidRPr="004146DB">
        <w:t xml:space="preserve"> w nim do zakłócenia konkurencji.</w:t>
      </w:r>
    </w:p>
    <w:p w:rsidR="006A480E" w:rsidRPr="00865EBE" w:rsidRDefault="006A480E" w:rsidP="004146DB">
      <w:pPr>
        <w:pStyle w:val="Standard"/>
        <w:jc w:val="both"/>
      </w:pPr>
    </w:p>
    <w:p w:rsidR="004146DB" w:rsidRDefault="004146DB" w:rsidP="00586908">
      <w:pPr>
        <w:pStyle w:val="Standard"/>
        <w:jc w:val="both"/>
        <w:rPr>
          <w:b/>
        </w:rPr>
      </w:pPr>
      <w:r>
        <w:rPr>
          <w:b/>
        </w:rPr>
        <w:t>C. Dokumenty i oświadczenia składane na wezwanie Zamawiającego.</w:t>
      </w:r>
    </w:p>
    <w:p w:rsidR="0055778A" w:rsidRDefault="00023B2D" w:rsidP="004C1CCF">
      <w:pPr>
        <w:pStyle w:val="Standard"/>
        <w:jc w:val="both"/>
      </w:pPr>
      <w:r>
        <w:t>1</w:t>
      </w:r>
      <w:r w:rsidR="004146DB" w:rsidRPr="004146DB">
        <w:t xml:space="preserve">. Zamawiający przed udzieleniem zamówienia </w:t>
      </w:r>
      <w:r w:rsidR="004146DB" w:rsidRPr="00F5414D">
        <w:rPr>
          <w:b/>
          <w:u w:val="single"/>
        </w:rPr>
        <w:t>wezwie Wykonawcę, którego oferta została najwyżej oceniona</w:t>
      </w:r>
      <w:r w:rsidR="00E52715">
        <w:rPr>
          <w:u w:val="single"/>
        </w:rPr>
        <w:t xml:space="preserve"> </w:t>
      </w:r>
      <w:r w:rsidR="004146DB" w:rsidRPr="00F5414D">
        <w:rPr>
          <w:u w:val="single"/>
        </w:rPr>
        <w:t xml:space="preserve">do złożenia </w:t>
      </w:r>
      <w:r w:rsidR="004C1CCF">
        <w:rPr>
          <w:u w:val="single"/>
        </w:rPr>
        <w:t>-</w:t>
      </w:r>
      <w:r w:rsidR="004146DB" w:rsidRPr="00F5414D">
        <w:rPr>
          <w:u w:val="single"/>
        </w:rPr>
        <w:t xml:space="preserve"> w wyznaczonym terminie</w:t>
      </w:r>
      <w:r w:rsidR="004146DB" w:rsidRPr="00F5414D">
        <w:rPr>
          <w:b/>
          <w:u w:val="single"/>
        </w:rPr>
        <w:t xml:space="preserve">, nie krótszym niż </w:t>
      </w:r>
      <w:r w:rsidR="00AE65C5">
        <w:rPr>
          <w:b/>
          <w:u w:val="single"/>
        </w:rPr>
        <w:t>5</w:t>
      </w:r>
      <w:r w:rsidR="004146DB" w:rsidRPr="00F5414D">
        <w:rPr>
          <w:b/>
          <w:u w:val="single"/>
        </w:rPr>
        <w:t xml:space="preserve"> dni</w:t>
      </w:r>
      <w:r w:rsidR="004146DB" w:rsidRPr="00F5414D">
        <w:rPr>
          <w:u w:val="single"/>
        </w:rPr>
        <w:t xml:space="preserve">, </w:t>
      </w:r>
      <w:r w:rsidR="004146DB" w:rsidRPr="004146DB">
        <w:t xml:space="preserve">aktualnych  na dzień złożenia </w:t>
      </w:r>
      <w:r w:rsidR="004146DB">
        <w:t xml:space="preserve"> nast</w:t>
      </w:r>
      <w:r w:rsidR="00B40547">
        <w:t>ępują</w:t>
      </w:r>
      <w:r w:rsidR="004146DB">
        <w:t xml:space="preserve">cych </w:t>
      </w:r>
      <w:r w:rsidR="00B40547">
        <w:t xml:space="preserve"> oś</w:t>
      </w:r>
      <w:r w:rsidR="004838CF">
        <w:t>wiadczeń  lub dokumentów</w:t>
      </w:r>
      <w:r w:rsidR="004146DB">
        <w:t xml:space="preserve">, potwierdzających  okoliczności o których mowa w art. 25 ust. 1 ustawy </w:t>
      </w:r>
      <w:proofErr w:type="spellStart"/>
      <w:r w:rsidR="009334C2">
        <w:t>P</w:t>
      </w:r>
      <w:r w:rsidR="004146DB">
        <w:t>zp</w:t>
      </w:r>
      <w:proofErr w:type="spellEnd"/>
      <w:r w:rsidR="004146DB">
        <w:t xml:space="preserve"> oraz </w:t>
      </w:r>
      <w:r w:rsidR="009334C2">
        <w:t>R</w:t>
      </w:r>
      <w:r w:rsidR="004146DB">
        <w:t xml:space="preserve">ozdziale </w:t>
      </w:r>
      <w:r w:rsidR="00820B65">
        <w:t>XII:</w:t>
      </w:r>
    </w:p>
    <w:p w:rsidR="003848A5" w:rsidRDefault="00AE65C5" w:rsidP="0025649B">
      <w:pPr>
        <w:pStyle w:val="Standard"/>
        <w:jc w:val="both"/>
      </w:pPr>
      <w:r>
        <w:t>1</w:t>
      </w:r>
      <w:r w:rsidR="00C84CB6">
        <w:t xml:space="preserve">) </w:t>
      </w:r>
      <w:r w:rsidR="003848A5">
        <w:t xml:space="preserve">Odpisu z właściwego rejestru lub z centralnej ewidencji i informacji o działalności gospodarczej, jeżeli odrębne przepisy wymagają wpisu do rejestru lub ewidencji, w celu potwierdzenia braku podstaw wykluczenia na podstawie art.24 ust.5 </w:t>
      </w:r>
      <w:r w:rsidR="00E52715">
        <w:t>pkt. 1 ustawy.</w:t>
      </w:r>
    </w:p>
    <w:p w:rsidR="006A480E" w:rsidRDefault="006A480E" w:rsidP="0025649B">
      <w:pPr>
        <w:pStyle w:val="Standard"/>
        <w:jc w:val="both"/>
      </w:pPr>
      <w:r>
        <w:lastRenderedPageBreak/>
        <w:t>2) Ulotek</w:t>
      </w:r>
      <w:r w:rsidR="00382A8C">
        <w:t>, prospektów</w:t>
      </w:r>
      <w:r w:rsidR="000A060D">
        <w:t xml:space="preserve"> producenta</w:t>
      </w:r>
      <w:r w:rsidR="00382A8C">
        <w:t>,</w:t>
      </w:r>
      <w:r w:rsidR="000A060D">
        <w:t xml:space="preserve"> oryginalnych </w:t>
      </w:r>
      <w:r w:rsidR="00382A8C">
        <w:t xml:space="preserve"> katalogów zaoferowanego asortymentu  potwierdzających okoliczności o których mowa w art. 25 ust. pkt. 2</w:t>
      </w:r>
      <w:r w:rsidR="000C6E7B">
        <w:t xml:space="preserve"> </w:t>
      </w:r>
      <w:r w:rsidR="00B519B0">
        <w:t>dla każdego z asortymentu</w:t>
      </w:r>
      <w:r w:rsidR="008C2081">
        <w:t xml:space="preserve"> przedmiotu zamówienia.</w:t>
      </w:r>
    </w:p>
    <w:p w:rsidR="002900BC" w:rsidRDefault="00023B2D" w:rsidP="002900BC">
      <w:pPr>
        <w:pStyle w:val="Standard"/>
        <w:jc w:val="both"/>
      </w:pPr>
      <w:r>
        <w:t>3</w:t>
      </w:r>
      <w:r w:rsidR="002900BC">
        <w:t>) Jeżeli wykonawca polega na zasobach podmiotu trzeciego - dokumenty dotyczące podmiotu trzeciego - w celu wykazania braku istnienia wobec nich podstaw wykluczenia ( w zakresie  analogicznym jak Wykonawca) oraz spełnienia (w zakresie, w jakim Wykonawca powołuje się na jego zasoby) warunków udziału w postepowaniu.</w:t>
      </w:r>
    </w:p>
    <w:p w:rsidR="002900BC" w:rsidRDefault="00023B2D" w:rsidP="0025649B">
      <w:pPr>
        <w:pStyle w:val="Standard"/>
        <w:jc w:val="both"/>
      </w:pPr>
      <w:r>
        <w:t>4</w:t>
      </w:r>
      <w:r w:rsidR="002900BC">
        <w:t>) Jeżeli Wykonawca wskazuje podwykonawców, którym zamierza powierzyć wykonanie części zamówienia-dokumenty tych podwykonawców w celu wykazania braku istnienia wobec nich podstaw wykluczenia ( w zakresie analogicznym jak Wykonawca).</w:t>
      </w:r>
    </w:p>
    <w:p w:rsidR="00B07401" w:rsidRDefault="00023B2D" w:rsidP="00B07401">
      <w:pPr>
        <w:pStyle w:val="Standard"/>
        <w:jc w:val="both"/>
      </w:pPr>
      <w:r>
        <w:t>2</w:t>
      </w:r>
      <w:r w:rsidR="00B07401" w:rsidRPr="00B32079">
        <w:t>. Jeżeli  Wykonawca ma siedzibę lub miejsce zamieszkania poza teryt</w:t>
      </w:r>
      <w:r w:rsidR="00B07401">
        <w:t xml:space="preserve">orium Rzeczypospolitej Polskiej zamiast dokumentów, o których mowa w </w:t>
      </w:r>
      <w:r w:rsidR="00B8614F">
        <w:t>C.</w:t>
      </w:r>
      <w:r>
        <w:t>1</w:t>
      </w:r>
      <w:r w:rsidR="00B8614F">
        <w:t>.1)</w:t>
      </w:r>
      <w:r w:rsidR="00B07401">
        <w:t xml:space="preserve"> składa dokument lub dokumenty, wystawione w kraju, w którym ma siedzibę lub miejsce zamieszkania, potwierdzające odpowiednio, że nie otwarto jego likwidacji ani nie ogłoszono upadłości - wystawiony nie wcześniej niż 6 miesięcy przed upływem terminu składania ofert.</w:t>
      </w:r>
    </w:p>
    <w:p w:rsidR="00B07401" w:rsidRPr="00167536" w:rsidRDefault="00023B2D" w:rsidP="00B07401">
      <w:pPr>
        <w:pStyle w:val="Standard"/>
        <w:jc w:val="both"/>
      </w:pPr>
      <w:r>
        <w:t>3</w:t>
      </w:r>
      <w:r w:rsidR="00B07401" w:rsidRPr="000C26A2">
        <w:t>.</w:t>
      </w:r>
      <w:r w:rsidR="00B07401">
        <w:rPr>
          <w:b/>
        </w:rPr>
        <w:t xml:space="preserve"> </w:t>
      </w:r>
      <w:r w:rsidR="00B07401">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w:t>
      </w:r>
      <w:r w:rsidR="00B07401" w:rsidRPr="00167536">
        <w:t>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B07401" w:rsidRPr="00167536" w:rsidRDefault="00023B2D" w:rsidP="00B07401">
      <w:pPr>
        <w:pStyle w:val="Standard"/>
        <w:jc w:val="both"/>
      </w:pPr>
      <w:r>
        <w:t>4</w:t>
      </w:r>
      <w:r w:rsidR="00B07401" w:rsidRPr="00167536">
        <w:t>.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B07401" w:rsidRPr="00167536" w:rsidRDefault="00023B2D" w:rsidP="00B07401">
      <w:pPr>
        <w:pStyle w:val="Standard"/>
        <w:jc w:val="both"/>
      </w:pPr>
      <w:r>
        <w:t>5</w:t>
      </w:r>
      <w:r w:rsidR="00B07401" w:rsidRPr="00167536">
        <w:t xml:space="preserve">. Jeżeli Wykonawca nie złożył oświadczenia Wykonawcy, o którym mowa w pkt. </w:t>
      </w:r>
      <w:r w:rsidR="006070A6">
        <w:t>A.</w:t>
      </w:r>
      <w:r w:rsidR="00B07401" w:rsidRPr="00167536">
        <w:t>1a, oświadczeń  lub dokumentów potwierdzających okoliczności o których mowa w art.25 ust. 1 ustawy, lub dokumentów niezbędnych do przeprowadzenia  post</w:t>
      </w:r>
      <w:r w:rsidR="00B07401">
        <w:t>ę</w:t>
      </w:r>
      <w:r w:rsidR="00B07401" w:rsidRPr="00167536">
        <w:t>powania, oświadczenia lub dokumenty są niekompletne, zawierają błędy lub budzą wskazane przez Zamawiającego  wątpliwości, Zamawiający wezwie do złożenia, uzupełnienia lub poprawienia ( w terminie przez siebie wskazanym) chyba</w:t>
      </w:r>
      <w:r w:rsidR="00475524">
        <w:t>,</w:t>
      </w:r>
      <w:r w:rsidR="00B07401" w:rsidRPr="00167536">
        <w:t xml:space="preserve"> </w:t>
      </w:r>
      <w:r w:rsidR="00B07401">
        <w:t>ż</w:t>
      </w:r>
      <w:r w:rsidR="00B07401" w:rsidRPr="00167536">
        <w:t>e mimo ich złożenia oferta Wykonawcy podlega odrzuceniu albo konieczne byłoby unieważnienie postepowania</w:t>
      </w:r>
      <w:r w:rsidR="00B07401">
        <w:t>.</w:t>
      </w:r>
    </w:p>
    <w:p w:rsidR="00B07401" w:rsidRPr="00167536" w:rsidRDefault="00023B2D" w:rsidP="00B07401">
      <w:pPr>
        <w:pStyle w:val="Default"/>
        <w:spacing w:after="27"/>
      </w:pPr>
      <w:r>
        <w:t>6</w:t>
      </w:r>
      <w:r w:rsidR="00B07401" w:rsidRPr="00167536">
        <w:t>. Jeżeli Wykonawca nie złoży wymaganych pełnomocnictw albo złożył wadliwe pełnomocnictwa, Zamawiający wezwie do ich złożenia (w terminie przez siebie wskazanym), chyba że mimo ich złożenia oferta Wykonawcy podlegałaby odrzuceniu albo konieczne byłoby unieważni</w:t>
      </w:r>
      <w:r w:rsidR="007E0BEF">
        <w:t>enie postępowania.</w:t>
      </w:r>
    </w:p>
    <w:p w:rsidR="00B07401" w:rsidRPr="00167536" w:rsidRDefault="00023B2D" w:rsidP="00B07401">
      <w:pPr>
        <w:pStyle w:val="Default"/>
        <w:spacing w:after="27"/>
        <w:jc w:val="both"/>
      </w:pPr>
      <w:r>
        <w:t>7</w:t>
      </w:r>
      <w:r w:rsidR="00B07401" w:rsidRPr="00167536">
        <w:t xml:space="preserve">. W przypadku Wykonawców wspólnie ubiegających się o udzielenie zamówienia, w przypadku podmiotów, na zdolnościach lub sytuacji których polega Wykonawca za zasadach określonych w art. 22a ustawy </w:t>
      </w:r>
      <w:proofErr w:type="spellStart"/>
      <w:r w:rsidR="00B07401" w:rsidRPr="00167536">
        <w:t>Pzp</w:t>
      </w:r>
      <w:proofErr w:type="spellEnd"/>
      <w:r w:rsidR="00B07401" w:rsidRPr="00167536">
        <w:t xml:space="preserve"> a także w przypadku wskazywanych podwykonawców - kopie dokumentów dotyczących odpowiednio wykonawcy lub tych podmiotów lub podwykonawców są poświadczane za zgodność z oryginałem przez Wykonawcę albo te podmioty albo wykonawców wspólnie ubiegających się o udzielenie zamówienia publicznego – odpowiednio, w zakresie dokumentów, które każdego </w:t>
      </w:r>
      <w:r w:rsidR="00B07401">
        <w:t xml:space="preserve">z nich </w:t>
      </w:r>
      <w:r w:rsidR="00B07401" w:rsidRPr="00167536">
        <w:t xml:space="preserve"> dotyczą; </w:t>
      </w:r>
    </w:p>
    <w:p w:rsidR="00B07401" w:rsidRPr="00167536" w:rsidRDefault="00023B2D" w:rsidP="00B07401">
      <w:pPr>
        <w:pStyle w:val="Default"/>
        <w:jc w:val="both"/>
      </w:pPr>
      <w:r>
        <w:t>8</w:t>
      </w:r>
      <w:r w:rsidR="00B07401" w:rsidRPr="00167536">
        <w:t xml:space="preserve">. Oświadczenie Wykonawcy składane jest w oryginale wraz z ofertą. Dokumenty inne niż oświadczenia składane są w oryginale lub kopii poświadczonej za zgodność z oryginałem. </w:t>
      </w:r>
    </w:p>
    <w:p w:rsidR="00B07401" w:rsidRPr="00167536" w:rsidRDefault="00023B2D" w:rsidP="00B07401">
      <w:pPr>
        <w:pStyle w:val="Default"/>
        <w:spacing w:after="27"/>
        <w:jc w:val="both"/>
      </w:pPr>
      <w:r>
        <w:t>9</w:t>
      </w:r>
      <w:r w:rsidR="00B07401" w:rsidRPr="00167536">
        <w:t xml:space="preserve">. Dokumenty porządzone w języku obcym muszą być złożone wraz z tłumaczeniem na język polski. </w:t>
      </w:r>
    </w:p>
    <w:p w:rsidR="00AE65C5" w:rsidRDefault="00B07401" w:rsidP="00307106">
      <w:pPr>
        <w:pStyle w:val="Default"/>
        <w:jc w:val="both"/>
      </w:pPr>
      <w:r w:rsidRPr="00167536">
        <w:lastRenderedPageBreak/>
        <w:t>1</w:t>
      </w:r>
      <w:r w:rsidR="00023B2D">
        <w:t>0</w:t>
      </w:r>
      <w:r w:rsidRPr="00167536">
        <w:t xml:space="preserve">. W przypadku wskazania przez Wykonawcę dostępności oświadczeń lub dokumentów, o których mowa w Rozdziale XII w formie elektronicznej pod określonymi adresami internetowymi ogólnodostępnych i bezpłatnych baz danych – Zamawiający pobiera samodzielnie z tych baz danych wskazane przez Wykonawcę oświadczenia lub dokumenty. Jeżeli oświadczenia i dokumenty, o których mowa w zdaniu pierwszym są sporządzane w języku obcym – Wykonawca zobowiązany jest do przedstawienia ich tłumaczenia na język polski. </w:t>
      </w:r>
    </w:p>
    <w:p w:rsidR="006E140B" w:rsidRDefault="004D5AD0">
      <w:pPr>
        <w:pStyle w:val="Standard"/>
        <w:jc w:val="both"/>
        <w:rPr>
          <w:lang w:eastAsia="en-US"/>
        </w:rPr>
      </w:pPr>
      <w:r w:rsidRPr="00A11003">
        <w:rPr>
          <w:lang w:eastAsia="en-US"/>
        </w:rPr>
        <w:t>1</w:t>
      </w:r>
      <w:r w:rsidR="00023B2D" w:rsidRPr="00A11003">
        <w:rPr>
          <w:lang w:eastAsia="en-US"/>
        </w:rPr>
        <w:t>1</w:t>
      </w:r>
      <w:r w:rsidR="000E3EA3" w:rsidRPr="00A11003">
        <w:rPr>
          <w:lang w:eastAsia="en-US"/>
        </w:rPr>
        <w:t>.</w:t>
      </w:r>
      <w:r w:rsidR="000E3EA3">
        <w:rPr>
          <w:lang w:eastAsia="en-US"/>
        </w:rPr>
        <w:t xml:space="preserve"> </w:t>
      </w:r>
      <w:r w:rsidR="006E140B">
        <w:rPr>
          <w:lang w:eastAsia="en-US"/>
        </w:rPr>
        <w:t>Wszelkie druki, stanowiące załączniki do niniejszej SIWZ są wzorami mającymi ułatwić Wykonawcy złożenie oferty. Dopuszcza się zastosowanie innych druków oświadczeń pod warunkiem,</w:t>
      </w:r>
      <w:r w:rsidR="005D63E8">
        <w:rPr>
          <w:lang w:eastAsia="en-US"/>
        </w:rPr>
        <w:t xml:space="preserve"> </w:t>
      </w:r>
      <w:r w:rsidR="006E140B">
        <w:rPr>
          <w:lang w:eastAsia="en-US"/>
        </w:rPr>
        <w:t xml:space="preserve">że będą one zawierały wszystkie wymagane informacje. </w:t>
      </w:r>
    </w:p>
    <w:p w:rsidR="00F879AC" w:rsidRPr="00F879AC" w:rsidRDefault="00084E41">
      <w:pPr>
        <w:pStyle w:val="Standard"/>
        <w:jc w:val="both"/>
        <w:rPr>
          <w:b/>
        </w:rPr>
      </w:pPr>
      <w:r>
        <w:rPr>
          <w:b/>
          <w:lang w:eastAsia="en-US"/>
        </w:rPr>
        <w:t>1</w:t>
      </w:r>
      <w:r w:rsidR="00023B2D">
        <w:rPr>
          <w:b/>
          <w:lang w:eastAsia="en-US"/>
        </w:rPr>
        <w:t>2</w:t>
      </w:r>
      <w:r w:rsidR="00866A99">
        <w:rPr>
          <w:b/>
          <w:lang w:eastAsia="en-US"/>
        </w:rPr>
        <w:t>.</w:t>
      </w:r>
      <w:r w:rsidR="00877006">
        <w:rPr>
          <w:b/>
          <w:lang w:eastAsia="en-US"/>
        </w:rPr>
        <w:t xml:space="preserve"> </w:t>
      </w:r>
      <w:r w:rsidR="00877006">
        <w:rPr>
          <w:b/>
        </w:rPr>
        <w:t xml:space="preserve"> </w:t>
      </w:r>
      <w:r w:rsidR="00F879AC">
        <w:rPr>
          <w:b/>
        </w:rPr>
        <w:t>Złożona oferta musi zawierać następujące dokumenty:</w:t>
      </w:r>
    </w:p>
    <w:p w:rsidR="00003ECB" w:rsidRDefault="00F879AC">
      <w:pPr>
        <w:pStyle w:val="Standard"/>
        <w:jc w:val="both"/>
      </w:pPr>
      <w:r>
        <w:t>1</w:t>
      </w:r>
      <w:r w:rsidR="00003ECB">
        <w:t xml:space="preserve">) </w:t>
      </w:r>
      <w:r w:rsidR="001045FF">
        <w:t xml:space="preserve">Wypełniony i podpisany </w:t>
      </w:r>
      <w:r w:rsidR="00003ECB">
        <w:t>Formularz ofertowy</w:t>
      </w:r>
      <w:r>
        <w:t xml:space="preserve"> </w:t>
      </w:r>
      <w:r w:rsidR="00003ECB">
        <w:t xml:space="preserve">- Załącznik Nr </w:t>
      </w:r>
      <w:r w:rsidR="0032143A">
        <w:t>1</w:t>
      </w:r>
      <w:r w:rsidR="00003ECB">
        <w:t xml:space="preserve"> do SIWZ,</w:t>
      </w:r>
    </w:p>
    <w:p w:rsidR="00F879AC" w:rsidRDefault="00F879AC">
      <w:pPr>
        <w:pStyle w:val="Standard"/>
        <w:jc w:val="both"/>
      </w:pPr>
      <w:r>
        <w:t xml:space="preserve">2) </w:t>
      </w:r>
      <w:r w:rsidR="001045FF">
        <w:t>Wypełnion</w:t>
      </w:r>
      <w:r w:rsidR="009747DB">
        <w:t>ą</w:t>
      </w:r>
      <w:r w:rsidR="001045FF">
        <w:t xml:space="preserve"> i podpisan</w:t>
      </w:r>
      <w:r w:rsidR="009747DB">
        <w:t>ą</w:t>
      </w:r>
      <w:r w:rsidR="001045FF">
        <w:t xml:space="preserve"> Specyfikacje przedmiotowo-cenową - Załącznik Nr 1</w:t>
      </w:r>
      <w:r w:rsidR="00247D15">
        <w:t xml:space="preserve"> </w:t>
      </w:r>
      <w:r w:rsidR="001045FF">
        <w:t xml:space="preserve">A -1 </w:t>
      </w:r>
      <w:r w:rsidR="00563244">
        <w:t>D</w:t>
      </w:r>
      <w:r w:rsidR="001045FF">
        <w:t xml:space="preserve"> do SIWZ,</w:t>
      </w:r>
    </w:p>
    <w:p w:rsidR="00C52F8D" w:rsidRDefault="00C52F8D">
      <w:pPr>
        <w:pStyle w:val="Standard"/>
        <w:jc w:val="both"/>
      </w:pPr>
      <w:r>
        <w:t xml:space="preserve">3) </w:t>
      </w:r>
      <w:r w:rsidR="00FE134D">
        <w:t xml:space="preserve">Wypełnione i podpisane </w:t>
      </w:r>
      <w:r w:rsidR="00FE134D" w:rsidRPr="00167536">
        <w:t xml:space="preserve">Oświadczenie Wykonawcy - Załącznik Nr </w:t>
      </w:r>
      <w:r w:rsidR="007E0BEF">
        <w:t>2</w:t>
      </w:r>
      <w:r w:rsidR="00FE134D" w:rsidRPr="00167536">
        <w:t xml:space="preserve"> do SIWZ,</w:t>
      </w:r>
    </w:p>
    <w:p w:rsidR="00DB7EA3" w:rsidRDefault="00D67339" w:rsidP="008246B5">
      <w:pPr>
        <w:pStyle w:val="Standard"/>
        <w:jc w:val="both"/>
      </w:pPr>
      <w:r>
        <w:t>4</w:t>
      </w:r>
      <w:r w:rsidR="0095612D">
        <w:t xml:space="preserve">) </w:t>
      </w:r>
      <w:r w:rsidR="00877006">
        <w:t>Pełnomocnictwo do</w:t>
      </w:r>
      <w:r w:rsidR="00C52F8D">
        <w:t xml:space="preserve"> reprezentowania wykonawcy</w:t>
      </w:r>
      <w:r w:rsidR="004B274C">
        <w:t xml:space="preserve"> </w:t>
      </w:r>
      <w:r w:rsidR="00C52F8D">
        <w:t>( wykonawców  występujących wspólnie) o ile ofertę składa pełnomocnik  lub przedstawiciel Wykonawcy.</w:t>
      </w:r>
    </w:p>
    <w:p w:rsidR="00DB7EA3" w:rsidRPr="00A11003" w:rsidRDefault="00084E41">
      <w:pPr>
        <w:pStyle w:val="Standard"/>
        <w:jc w:val="both"/>
      </w:pPr>
      <w:r w:rsidRPr="00A11003">
        <w:t>1</w:t>
      </w:r>
      <w:r w:rsidR="00023B2D" w:rsidRPr="00A11003">
        <w:t>3</w:t>
      </w:r>
      <w:r w:rsidR="00877006" w:rsidRPr="00A11003">
        <w:t xml:space="preserve">. </w:t>
      </w:r>
      <w:r w:rsidR="00AF35B5" w:rsidRPr="00A11003">
        <w:t xml:space="preserve"> </w:t>
      </w:r>
      <w:r w:rsidR="00877006" w:rsidRPr="00A11003">
        <w:t>Postanowienia dotyczące składanych dokumentów:</w:t>
      </w:r>
    </w:p>
    <w:p w:rsidR="00DB7EA3" w:rsidRDefault="00D451E4" w:rsidP="00D451E4">
      <w:pPr>
        <w:pStyle w:val="Standard"/>
      </w:pPr>
      <w:r>
        <w:t xml:space="preserve">1) </w:t>
      </w:r>
      <w:r w:rsidR="00877006">
        <w:t>Dokumenty w niniejszym postępowaniu mogą być składane w oryginale lub kopii poświadczonej za zgodność z oryginałem przez Wykonawcę lub osobę/osoby uprawnione do podpisania oferty z dopiskiem "za zgodność z oryginałem".</w:t>
      </w:r>
    </w:p>
    <w:p w:rsidR="00DB7EA3" w:rsidRDefault="00877006">
      <w:pPr>
        <w:pStyle w:val="Standard"/>
        <w:jc w:val="both"/>
      </w:pPr>
      <w:r>
        <w:t>2) Oferta, wszystkie wymagane załączniki, składane dokumenty oraz oświadczenia podpisane przez upoważnionego przedstawiciela wykonawcy wymagają załączenia właściwego pełnomocnictwa lub umocowania prawnego złożonego w oryginale lub kopii poświadczonej przez notariusza.</w:t>
      </w:r>
    </w:p>
    <w:p w:rsidR="00DB7EA3" w:rsidRDefault="00877006">
      <w:pPr>
        <w:pStyle w:val="Standard"/>
        <w:jc w:val="both"/>
      </w:pPr>
      <w:r>
        <w:t>3) Dokumenty sporządzone w języku obcym są składane wraz z tłumaczeniem na język polski przez Wykonawców.</w:t>
      </w:r>
    </w:p>
    <w:p w:rsidR="00393FF3" w:rsidRDefault="00877006">
      <w:pPr>
        <w:pStyle w:val="Standard"/>
        <w:jc w:val="both"/>
      </w:pPr>
      <w:r>
        <w:t>4) Zamawiający może żądać przedstawienia oryginału lub notarialnie poświadczonej kopii dokumentu wyłącznie wtedy, gdy złożona przez wykonawcę kopia dokumentu jest nieczytelna lub budzi wątpliwości, co do jej prawdziwości.</w:t>
      </w:r>
    </w:p>
    <w:p w:rsidR="006A480E" w:rsidRPr="00693F3B" w:rsidRDefault="003B4C16">
      <w:pPr>
        <w:pStyle w:val="Standard"/>
        <w:jc w:val="both"/>
        <w:rPr>
          <w:b/>
        </w:rPr>
      </w:pPr>
      <w:r w:rsidRPr="00693F3B">
        <w:rPr>
          <w:b/>
        </w:rPr>
        <w:t>1</w:t>
      </w:r>
      <w:r w:rsidR="00023B2D" w:rsidRPr="00693F3B">
        <w:rPr>
          <w:b/>
        </w:rPr>
        <w:t>4</w:t>
      </w:r>
      <w:r w:rsidRPr="00693F3B">
        <w:rPr>
          <w:b/>
        </w:rPr>
        <w:t>. W toku dokonywania badania i oceny ofert Zamawiający zastrzega sobie prawo wezwania Wykonawcy do przedłożenia dodatkowych dokumentów w celu potwierdzenia, że zaoferowany asortyment odpowiada warunkom zawartym w SIWZ:</w:t>
      </w:r>
    </w:p>
    <w:p w:rsidR="003B4C16" w:rsidRDefault="003B4C16">
      <w:pPr>
        <w:pStyle w:val="Standard"/>
        <w:jc w:val="both"/>
      </w:pPr>
      <w:r>
        <w:t xml:space="preserve">1) Aktualny dowód  dopuszczenia do obrotu i stosowania zgodnie z obowiązującym stanem prawnym dla wyrobów klasyfikowanych jako wyroby medyczne </w:t>
      </w:r>
      <w:r w:rsidR="00693F3B">
        <w:t>i</w:t>
      </w:r>
      <w:r>
        <w:t xml:space="preserve"> klasyfikowanych jako kosmetyki.  </w:t>
      </w:r>
    </w:p>
    <w:p w:rsidR="00693F3B" w:rsidRDefault="00693F3B">
      <w:pPr>
        <w:pStyle w:val="Standard"/>
        <w:jc w:val="both"/>
      </w:pPr>
    </w:p>
    <w:p w:rsidR="00865EBE" w:rsidRPr="007664F3" w:rsidRDefault="006A480E" w:rsidP="00865EBE">
      <w:pPr>
        <w:pStyle w:val="Standard"/>
        <w:jc w:val="both"/>
        <w:rPr>
          <w:b/>
        </w:rPr>
      </w:pPr>
      <w:r>
        <w:rPr>
          <w:b/>
        </w:rPr>
        <w:t xml:space="preserve">D. </w:t>
      </w:r>
      <w:r w:rsidR="00865EBE" w:rsidRPr="007664F3">
        <w:rPr>
          <w:b/>
        </w:rPr>
        <w:t xml:space="preserve"> Informacje dotyczące procedury oraz formy dokumentów</w:t>
      </w:r>
    </w:p>
    <w:p w:rsidR="00865EBE" w:rsidRDefault="00865EBE">
      <w:pPr>
        <w:pStyle w:val="Standard"/>
        <w:jc w:val="both"/>
      </w:pPr>
      <w:r>
        <w:t>Zamawiający z</w:t>
      </w:r>
      <w:r>
        <w:rPr>
          <w:b/>
        </w:rPr>
        <w:t xml:space="preserve">godnie z art. 24 aa ustawy </w:t>
      </w:r>
      <w:proofErr w:type="spellStart"/>
      <w:r>
        <w:rPr>
          <w:b/>
        </w:rPr>
        <w:t>Pzp</w:t>
      </w:r>
      <w:proofErr w:type="spellEnd"/>
      <w:r>
        <w:rPr>
          <w:b/>
        </w:rPr>
        <w:t>, zastosuje tzw. procedurę odwróconą</w:t>
      </w:r>
      <w:r w:rsidRPr="009576B9">
        <w:rPr>
          <w:b/>
        </w:rPr>
        <w:t xml:space="preserve"> </w:t>
      </w:r>
      <w:r w:rsidRPr="004A78BC">
        <w:t>tj. w pierwszej kolejności  dokona oceny ofert, a następnie zbada, czy Wykonawca, którego oferta została oceniona jako najkorzystniejsza, nie podlega wykluczeniu oraz spełnia warunki udziału w postępowaniu tj.  zbada oświadczenie wstępne a następnie zażąda przedłożenia dokumentów w</w:t>
      </w:r>
      <w:r>
        <w:t xml:space="preserve"> trybie art. 26 ust.1 ustawy </w:t>
      </w:r>
      <w:proofErr w:type="spellStart"/>
      <w:r>
        <w:t>Pz</w:t>
      </w:r>
      <w:proofErr w:type="spellEnd"/>
      <w:r>
        <w:t>.</w:t>
      </w:r>
    </w:p>
    <w:p w:rsidR="00084E41" w:rsidRDefault="00084E41" w:rsidP="004B6DD2">
      <w:pPr>
        <w:pStyle w:val="Standard"/>
        <w:jc w:val="both"/>
      </w:pPr>
    </w:p>
    <w:p w:rsidR="00DB7EA3" w:rsidRDefault="00877006">
      <w:pPr>
        <w:pStyle w:val="Standard"/>
        <w:jc w:val="both"/>
        <w:rPr>
          <w:b/>
        </w:rPr>
      </w:pPr>
      <w:r>
        <w:rPr>
          <w:b/>
        </w:rPr>
        <w:t>XIV. Informacja o sposobie porozumiewania się zamawiającego z wykonawcami oraz przekazywania oświadczeń lub dokumentów, a także wskazanie osób uprawnionych do porozumiewania się z wykonawcami.</w:t>
      </w:r>
    </w:p>
    <w:p w:rsidR="006E140B" w:rsidRDefault="00063AEC" w:rsidP="004727AB">
      <w:pPr>
        <w:pStyle w:val="Standard"/>
        <w:jc w:val="both"/>
      </w:pPr>
      <w:r>
        <w:t>1.</w:t>
      </w:r>
      <w:r w:rsidR="00DA3770">
        <w:t xml:space="preserve"> </w:t>
      </w:r>
      <w:r w:rsidR="00320E23">
        <w:t>Komunikacja między zamawiają</w:t>
      </w:r>
      <w:r w:rsidR="006E140B">
        <w:t>cym,</w:t>
      </w:r>
      <w:r w:rsidR="00320E23">
        <w:t xml:space="preserve"> </w:t>
      </w:r>
      <w:r w:rsidR="006E140B">
        <w:t>a wykonawcami odbywa się za pośrednictwem operatora pocztowego w rozumieniu ustawy z dnia 23 listopada 2012</w:t>
      </w:r>
      <w:r w:rsidR="00DA3770">
        <w:t xml:space="preserve"> </w:t>
      </w:r>
      <w:r w:rsidR="006E140B">
        <w:t>r.- Prawo pocztowe</w:t>
      </w:r>
      <w:r w:rsidR="00DA3770">
        <w:t xml:space="preserve"> </w:t>
      </w:r>
      <w:r w:rsidR="006E140B">
        <w:t>(Dz.U.poz.1529 oraz z 2015</w:t>
      </w:r>
      <w:r w:rsidR="004727AB">
        <w:t xml:space="preserve"> </w:t>
      </w:r>
      <w:r w:rsidR="006E140B">
        <w:t xml:space="preserve">r. </w:t>
      </w:r>
      <w:r w:rsidR="00320E23">
        <w:t>poz. 1830), osobiście, za pośrednictwem posłańca, faksu lub przy użyciu środków komunikacji elektronicznej w rozumieniu ustawy z dnia 18 lipca 2002</w:t>
      </w:r>
      <w:r w:rsidR="00DA3770">
        <w:t xml:space="preserve"> </w:t>
      </w:r>
      <w:r w:rsidR="00320E23">
        <w:t xml:space="preserve">r. </w:t>
      </w:r>
      <w:r w:rsidR="00320E23">
        <w:lastRenderedPageBreak/>
        <w:t>o świadczeniu usług drogą elektroniczną (Dz.U. z 2013</w:t>
      </w:r>
      <w:r w:rsidR="00DA3770">
        <w:t xml:space="preserve"> </w:t>
      </w:r>
      <w:r w:rsidR="00320E23">
        <w:t>r. poz.1422, z 2015r. poz.1844 oraz z 2016r. poz. 147 i 615), z zastrzeżeniem ust.3.</w:t>
      </w:r>
    </w:p>
    <w:p w:rsidR="000016FD" w:rsidRDefault="00063AEC" w:rsidP="00063AEC">
      <w:pPr>
        <w:pStyle w:val="Standard"/>
        <w:jc w:val="both"/>
      </w:pPr>
      <w:r>
        <w:t>2.</w:t>
      </w:r>
      <w:r w:rsidR="001420D1">
        <w:t xml:space="preserve"> </w:t>
      </w:r>
      <w:r w:rsidR="000016FD">
        <w:t>Jeżeli zamawiający lub wykonawca przekazują</w:t>
      </w:r>
      <w:r w:rsidR="000016FD" w:rsidRPr="000016FD">
        <w:t xml:space="preserve"> </w:t>
      </w:r>
      <w:r w:rsidR="000016FD">
        <w:t xml:space="preserve">oświadczenia, wnioski, zawiadomienia oraz informacje za pośrednictwem faksu lub przy użyciu środków komunikacji </w:t>
      </w:r>
      <w:r w:rsidR="00AF7EAE">
        <w:t>elektro</w:t>
      </w:r>
      <w:r w:rsidR="000016FD">
        <w:t>nicznej</w:t>
      </w:r>
      <w:r w:rsidR="00AF7EAE">
        <w:t xml:space="preserve"> w rozumieniu ustawy  z dnia 18 lipca 2002</w:t>
      </w:r>
      <w:r w:rsidR="00DA3770">
        <w:t xml:space="preserve"> </w:t>
      </w:r>
      <w:r w:rsidR="00AF7EAE">
        <w:t>r. o świadczeniu usług drogą elektroniczną, każda ze stron na</w:t>
      </w:r>
      <w:r w:rsidR="00AF7EAE" w:rsidRPr="00AF7EAE">
        <w:t xml:space="preserve"> </w:t>
      </w:r>
      <w:r w:rsidR="00AF7EAE">
        <w:t>żądanie drugiej strony niezwłocznie potwierdza fakt ich otrzymania.</w:t>
      </w:r>
    </w:p>
    <w:p w:rsidR="00063AEC" w:rsidRDefault="00063AEC" w:rsidP="00063AEC">
      <w:pPr>
        <w:pStyle w:val="Standard"/>
        <w:jc w:val="both"/>
      </w:pPr>
      <w:r>
        <w:t>3. Oferty składa się</w:t>
      </w:r>
      <w:r w:rsidR="00D315EC">
        <w:t xml:space="preserve"> w formie pisemnej</w:t>
      </w:r>
      <w:r>
        <w:t xml:space="preserve"> pod rygorem nieważności.</w:t>
      </w:r>
    </w:p>
    <w:p w:rsidR="00DB7EA3" w:rsidRDefault="00063AEC" w:rsidP="001420D1">
      <w:pPr>
        <w:pStyle w:val="Standard"/>
      </w:pPr>
      <w:r>
        <w:t>4.</w:t>
      </w:r>
      <w:r w:rsidR="001420D1">
        <w:t xml:space="preserve"> </w:t>
      </w:r>
      <w:r w:rsidR="00877006">
        <w:t>Wszelkie oświadczenia, wnioski, zawiadomienia oraz informacje Zamawiający i Wykonawcy muszą być skierowane na adres:</w:t>
      </w:r>
    </w:p>
    <w:p w:rsidR="00DB7EA3" w:rsidRPr="007E0BEF" w:rsidRDefault="00877006" w:rsidP="00063AEC">
      <w:pPr>
        <w:pStyle w:val="Standard"/>
        <w:jc w:val="both"/>
        <w:rPr>
          <w:b/>
        </w:rPr>
      </w:pPr>
      <w:r>
        <w:t xml:space="preserve">SP ZOZ Bychawa ul. Piłsudskiego 28 23-100 Bychawa z dopiskiem „Sekcja ds. Zamówień Publicznych i Zaopatrzenia” za pomocą faksu na nr </w:t>
      </w:r>
      <w:r>
        <w:rPr>
          <w:b/>
        </w:rPr>
        <w:t>(</w:t>
      </w:r>
      <w:r>
        <w:t xml:space="preserve"> </w:t>
      </w:r>
      <w:r>
        <w:rPr>
          <w:b/>
        </w:rPr>
        <w:t xml:space="preserve">81) 56 69 463 </w:t>
      </w:r>
      <w:r>
        <w:t>lub</w:t>
      </w:r>
      <w:r>
        <w:rPr>
          <w:b/>
        </w:rPr>
        <w:t xml:space="preserve"> </w:t>
      </w:r>
      <w:r>
        <w:t>drogą elektroniczną na adres poczty elektronicznej:</w:t>
      </w:r>
      <w:r w:rsidR="007E0BEF" w:rsidRPr="007E0BEF">
        <w:rPr>
          <w:b/>
        </w:rPr>
        <w:t>m.maczka</w:t>
      </w:r>
      <w:r w:rsidRPr="007E0BEF">
        <w:rPr>
          <w:b/>
        </w:rPr>
        <w:t>@spzoz.bychawa.pl</w:t>
      </w:r>
    </w:p>
    <w:p w:rsidR="00DB7EA3" w:rsidRDefault="00063AEC">
      <w:pPr>
        <w:pStyle w:val="Standard"/>
        <w:jc w:val="both"/>
      </w:pPr>
      <w:r>
        <w:t>5</w:t>
      </w:r>
      <w:r w:rsidR="00877006">
        <w:t>. Osoby uprawnione do porozumiewania się z wykonawcami</w:t>
      </w:r>
    </w:p>
    <w:p w:rsidR="00DB7EA3" w:rsidRDefault="00877006">
      <w:pPr>
        <w:pStyle w:val="Standard"/>
        <w:jc w:val="both"/>
      </w:pPr>
      <w:r>
        <w:t>Osobą ze strony zamawiającego upoważnioną do kontaktowania się z wykonawcami jest:</w:t>
      </w:r>
    </w:p>
    <w:p w:rsidR="00DB7EA3" w:rsidRDefault="004E217E">
      <w:pPr>
        <w:pStyle w:val="Standard"/>
        <w:jc w:val="both"/>
      </w:pPr>
      <w:r>
        <w:rPr>
          <w:b/>
        </w:rPr>
        <w:t>Monika Surma</w:t>
      </w:r>
      <w:r w:rsidR="00A127B9">
        <w:rPr>
          <w:b/>
        </w:rPr>
        <w:t>, Marta Mączka</w:t>
      </w:r>
      <w:r>
        <w:rPr>
          <w:b/>
        </w:rPr>
        <w:t xml:space="preserve"> </w:t>
      </w:r>
      <w:r w:rsidR="00877006">
        <w:rPr>
          <w:b/>
        </w:rPr>
        <w:t>Sekcja ds. Zamów</w:t>
      </w:r>
      <w:r w:rsidR="00DC5160">
        <w:rPr>
          <w:b/>
        </w:rPr>
        <w:t xml:space="preserve">ień Publicznych i Zaopatrzenia </w:t>
      </w:r>
    </w:p>
    <w:p w:rsidR="00DB7EA3" w:rsidRDefault="00C84CB6">
      <w:pPr>
        <w:pStyle w:val="Standard"/>
        <w:jc w:val="both"/>
      </w:pPr>
      <w:r>
        <w:t>Tel. 81 56 69 463  Pon.</w:t>
      </w:r>
      <w:r w:rsidR="00877006">
        <w:t>-Pt w godz. pomiędzy 7.30-15.05</w:t>
      </w:r>
    </w:p>
    <w:p w:rsidR="00DB7EA3" w:rsidRPr="009C764D" w:rsidRDefault="00562E0A" w:rsidP="00562E0A">
      <w:pPr>
        <w:pStyle w:val="Standard"/>
        <w:jc w:val="both"/>
      </w:pPr>
      <w:r w:rsidRPr="00562E0A">
        <w:rPr>
          <w:b/>
        </w:rPr>
        <w:t xml:space="preserve">Agnieszka </w:t>
      </w:r>
      <w:proofErr w:type="spellStart"/>
      <w:r w:rsidRPr="00562E0A">
        <w:rPr>
          <w:b/>
        </w:rPr>
        <w:t>R</w:t>
      </w:r>
      <w:r w:rsidR="00D103BF">
        <w:rPr>
          <w:b/>
        </w:rPr>
        <w:t>e</w:t>
      </w:r>
      <w:r w:rsidRPr="00562E0A">
        <w:rPr>
          <w:b/>
        </w:rPr>
        <w:t>kiel</w:t>
      </w:r>
      <w:proofErr w:type="spellEnd"/>
      <w:r>
        <w:t xml:space="preserve">  </w:t>
      </w:r>
      <w:r w:rsidR="00EE2D01" w:rsidRPr="00562E0A">
        <w:rPr>
          <w:b/>
        </w:rPr>
        <w:t xml:space="preserve">Dział Farmacji Szpitalnej </w:t>
      </w:r>
      <w:r w:rsidR="00877006">
        <w:rPr>
          <w:lang w:eastAsia="pl-PL"/>
        </w:rPr>
        <w:t xml:space="preserve">Tel.  </w:t>
      </w:r>
      <w:r w:rsidR="00877006">
        <w:rPr>
          <w:color w:val="000000"/>
          <w:lang w:eastAsia="pl-PL"/>
        </w:rPr>
        <w:t>81 56 6</w:t>
      </w:r>
      <w:r w:rsidR="00EE4F98">
        <w:rPr>
          <w:color w:val="000000"/>
          <w:lang w:eastAsia="pl-PL"/>
        </w:rPr>
        <w:t>9</w:t>
      </w:r>
      <w:r w:rsidR="00302CB5">
        <w:rPr>
          <w:color w:val="000000"/>
          <w:lang w:eastAsia="pl-PL"/>
        </w:rPr>
        <w:t> </w:t>
      </w:r>
      <w:r w:rsidR="00EE4F98">
        <w:rPr>
          <w:color w:val="000000"/>
          <w:lang w:eastAsia="pl-PL"/>
        </w:rPr>
        <w:t>4</w:t>
      </w:r>
      <w:r>
        <w:rPr>
          <w:color w:val="000000"/>
          <w:lang w:eastAsia="pl-PL"/>
        </w:rPr>
        <w:t>51</w:t>
      </w:r>
      <w:r w:rsidR="00302CB5">
        <w:rPr>
          <w:color w:val="000000"/>
          <w:lang w:eastAsia="pl-PL"/>
        </w:rPr>
        <w:t xml:space="preserve"> </w:t>
      </w:r>
      <w:r w:rsidR="00877006">
        <w:rPr>
          <w:lang w:eastAsia="pl-PL"/>
        </w:rPr>
        <w:t>Pon.-Pt. w godz. pomiędzy 7.30-15.05</w:t>
      </w:r>
    </w:p>
    <w:p w:rsidR="00DB7EA3" w:rsidRDefault="009C764D">
      <w:pPr>
        <w:pStyle w:val="Standard"/>
        <w:jc w:val="both"/>
      </w:pPr>
      <w:r>
        <w:t>6</w:t>
      </w:r>
      <w:r w:rsidR="00877006">
        <w:t>. Wyjaśnienie treści specyfikacji istotnych warunków zamówienia</w:t>
      </w:r>
    </w:p>
    <w:p w:rsidR="00745FC9" w:rsidRDefault="00745FC9">
      <w:pPr>
        <w:pStyle w:val="Standard"/>
        <w:jc w:val="both"/>
      </w:pPr>
      <w:r>
        <w:t>1</w:t>
      </w:r>
      <w:r w:rsidR="00872D68">
        <w:t>)</w:t>
      </w:r>
      <w:r>
        <w:t xml:space="preserve"> Wykonawca może zwrócić się do zamawiającego z wnioskiem o wyjaśnienie treści SIWZ.</w:t>
      </w:r>
    </w:p>
    <w:p w:rsidR="00745FC9" w:rsidRDefault="00745FC9">
      <w:pPr>
        <w:pStyle w:val="Standard"/>
        <w:jc w:val="both"/>
      </w:pPr>
      <w:r>
        <w:t>2</w:t>
      </w:r>
      <w:r w:rsidR="00872D68">
        <w:t>)</w:t>
      </w:r>
      <w:r>
        <w:t xml:space="preserve"> Zamawiający  udzieli </w:t>
      </w:r>
      <w:r w:rsidR="00EE2D01">
        <w:t>wyjaśni</w:t>
      </w:r>
      <w:r w:rsidR="003E7B57">
        <w:t xml:space="preserve">eń niezwłocznie, nie później niż </w:t>
      </w:r>
      <w:r w:rsidR="00EE2D01">
        <w:t xml:space="preserve">na </w:t>
      </w:r>
      <w:r w:rsidR="00A24AB4">
        <w:t>2</w:t>
      </w:r>
      <w:r w:rsidR="00EE2D01">
        <w:t xml:space="preserve"> dni przed upływem terminu składania ofert, przekazując treść zapytań wraz </w:t>
      </w:r>
      <w:r w:rsidR="00A24AB4">
        <w:t xml:space="preserve">z </w:t>
      </w:r>
      <w:r w:rsidR="00EE2D01">
        <w:t xml:space="preserve"> wyjaśnieniami wykonawcom, którym przekazał SIW</w:t>
      </w:r>
      <w:r w:rsidR="003E7B57">
        <w:t>Z</w:t>
      </w:r>
      <w:r w:rsidR="00EE2D01">
        <w:t xml:space="preserve">, bez ujawniania źródła zapytania oraz zamieści taką informacje na  własnej stronie internetowej </w:t>
      </w:r>
      <w:hyperlink r:id="rId11" w:history="1">
        <w:r w:rsidR="00EE2D01" w:rsidRPr="001239CC">
          <w:rPr>
            <w:rStyle w:val="Hipercze"/>
          </w:rPr>
          <w:t>www.spzoz.bychawa.pl</w:t>
        </w:r>
      </w:hyperlink>
      <w:r w:rsidR="00EE2D01">
        <w:t xml:space="preserve"> pod warunkiem</w:t>
      </w:r>
      <w:r w:rsidR="00872D68">
        <w:t>, że wniosek o wyjaśnienie SIWZ wpłynął do zamawiającego nie później niż do końca dnia, w którym upływa połowa wyznaczonego  terminu składania ofert.</w:t>
      </w:r>
    </w:p>
    <w:p w:rsidR="00872D68" w:rsidRDefault="00594A20">
      <w:pPr>
        <w:pStyle w:val="Standard"/>
        <w:jc w:val="both"/>
      </w:pPr>
      <w:r>
        <w:t>3)</w:t>
      </w:r>
      <w:r w:rsidR="00872D68">
        <w:t xml:space="preserve">W uzasadnionych przypadkach Zamawiający </w:t>
      </w:r>
      <w:r w:rsidR="00DD5391">
        <w:t xml:space="preserve">może przed upływem terminu składania ofert zmienić treść SIWZ. </w:t>
      </w:r>
      <w:r w:rsidR="00872D68">
        <w:t xml:space="preserve"> </w:t>
      </w:r>
      <w:r w:rsidR="00DD5391">
        <w:t xml:space="preserve">Dokonana zmianę treści SIWZ zamawiający udostępnia na własnej stronie internetowej </w:t>
      </w:r>
      <w:hyperlink r:id="rId12" w:history="1">
        <w:r w:rsidR="00DD5391" w:rsidRPr="001239CC">
          <w:rPr>
            <w:rStyle w:val="Hipercze"/>
          </w:rPr>
          <w:t>www.spzoz.bychawa.pl</w:t>
        </w:r>
      </w:hyperlink>
      <w:r w:rsidR="00DD5391">
        <w:t>.</w:t>
      </w:r>
    </w:p>
    <w:p w:rsidR="00745FC9" w:rsidRDefault="00DD5391">
      <w:pPr>
        <w:pStyle w:val="Standard"/>
        <w:jc w:val="both"/>
      </w:pPr>
      <w:r>
        <w:t xml:space="preserve">4) </w:t>
      </w:r>
      <w:r w:rsidR="00182809">
        <w:t xml:space="preserve">Jeżeli w wyniku zmiany </w:t>
      </w:r>
      <w:r w:rsidR="00B046FB">
        <w:t xml:space="preserve">treść SIWZ nie prowadzącej do zmiany treści ogłoszenia o zamówienia niezbędny jest dodatkowy czas na wprowadzenie zmian w ofertach, zamawiający  przedłuży termin składnia ofert i poinformuje o tym wykonawców, którym przekazano SIWZ oraz zamieści na własnej stronie internetowej </w:t>
      </w:r>
      <w:hyperlink r:id="rId13" w:history="1">
        <w:r w:rsidR="00B046FB" w:rsidRPr="001239CC">
          <w:rPr>
            <w:rStyle w:val="Hipercze"/>
          </w:rPr>
          <w:t>www.spzoz.bychawa.pl</w:t>
        </w:r>
      </w:hyperlink>
      <w:r w:rsidR="00B046FB">
        <w:t>.</w:t>
      </w:r>
    </w:p>
    <w:p w:rsidR="00745FC9" w:rsidRDefault="00745FC9">
      <w:pPr>
        <w:pStyle w:val="Standard"/>
        <w:jc w:val="both"/>
      </w:pPr>
    </w:p>
    <w:p w:rsidR="00DB7EA3" w:rsidRDefault="00877006">
      <w:pPr>
        <w:pStyle w:val="Standard"/>
        <w:jc w:val="both"/>
        <w:rPr>
          <w:b/>
        </w:rPr>
      </w:pPr>
      <w:r>
        <w:rPr>
          <w:b/>
        </w:rPr>
        <w:t>XV. Wymagania dotyczące wadium.</w:t>
      </w:r>
    </w:p>
    <w:p w:rsidR="00EA7F17" w:rsidRDefault="00EA7F17" w:rsidP="009D522C">
      <w:pPr>
        <w:pStyle w:val="Standard"/>
        <w:jc w:val="both"/>
      </w:pPr>
      <w:r>
        <w:t>Zamawiający n</w:t>
      </w:r>
      <w:r w:rsidR="00A11003">
        <w:t>ie przewiduje wniesienia wadium.</w:t>
      </w:r>
    </w:p>
    <w:p w:rsidR="0068017B" w:rsidRDefault="0068017B" w:rsidP="009D522C">
      <w:pPr>
        <w:pStyle w:val="Standard"/>
        <w:jc w:val="both"/>
      </w:pPr>
    </w:p>
    <w:p w:rsidR="000F5662" w:rsidRDefault="00877006" w:rsidP="00F63B8B">
      <w:pPr>
        <w:pStyle w:val="Standard"/>
        <w:jc w:val="both"/>
      </w:pPr>
      <w:r>
        <w:rPr>
          <w:b/>
        </w:rPr>
        <w:t>XVI. Termin związania ofertą.</w:t>
      </w:r>
    </w:p>
    <w:p w:rsidR="000F5662" w:rsidRDefault="000F5662" w:rsidP="000F5662">
      <w:pPr>
        <w:jc w:val="both"/>
      </w:pPr>
      <w:r>
        <w:t>1.</w:t>
      </w:r>
      <w:r w:rsidR="006A1CE8">
        <w:t xml:space="preserve"> </w:t>
      </w:r>
      <w:r w:rsidRPr="0094388C">
        <w:t xml:space="preserve">Wykonawca pozostaje związany ofertą przez okres </w:t>
      </w:r>
      <w:r w:rsidR="00EA7F17">
        <w:t xml:space="preserve">30 </w:t>
      </w:r>
      <w:r>
        <w:t xml:space="preserve">dni od upływu terminu składania </w:t>
      </w:r>
      <w:r w:rsidRPr="0094388C">
        <w:t>ofert.</w:t>
      </w:r>
    </w:p>
    <w:p w:rsidR="00F63B8B" w:rsidRDefault="00F63B8B" w:rsidP="000F5662">
      <w:pPr>
        <w:jc w:val="both"/>
      </w:pPr>
      <w:r>
        <w:t>2. Bieg terminu związania ofert</w:t>
      </w:r>
      <w:r w:rsidR="00ED639E">
        <w:t>ą</w:t>
      </w:r>
      <w:r>
        <w:t xml:space="preserve"> rozpoczyna się  wraz z upływem terminu składania ofert.</w:t>
      </w:r>
    </w:p>
    <w:p w:rsidR="00F63B8B" w:rsidRDefault="00F63B8B" w:rsidP="000F5662">
      <w:pPr>
        <w:jc w:val="both"/>
      </w:pPr>
      <w:r>
        <w:t xml:space="preserve">3. </w:t>
      </w:r>
      <w:r w:rsidR="00ED639E">
        <w:t xml:space="preserve">Wykonawca samodzielnie lub na wniosek zamawiającego może przedłuży </w:t>
      </w:r>
      <w:r w:rsidR="00932665">
        <w:t>termin związania ofert</w:t>
      </w:r>
      <w:r w:rsidR="004460FC">
        <w:t>ą</w:t>
      </w:r>
      <w:r w:rsidR="00932665">
        <w:t>, z tym,</w:t>
      </w:r>
      <w:r w:rsidR="00337B3E">
        <w:t xml:space="preserve"> </w:t>
      </w:r>
      <w:r w:rsidR="00ED639E">
        <w:t xml:space="preserve">ze </w:t>
      </w:r>
      <w:r w:rsidR="00932665">
        <w:t>zmawiający</w:t>
      </w:r>
      <w:r w:rsidR="00ED639E">
        <w:t xml:space="preserve"> mo</w:t>
      </w:r>
      <w:r w:rsidR="00932665">
        <w:t>że tylko raz, co najmniej na 3 dni przed upływem terminu związania ofert</w:t>
      </w:r>
      <w:r w:rsidR="00337B3E">
        <w:t>ą zwrócić</w:t>
      </w:r>
      <w:r w:rsidR="00932665">
        <w:t xml:space="preserve"> się do wykonawców o wyrażenie zgody na przedłużenie tego terminu o </w:t>
      </w:r>
      <w:r w:rsidR="00337B3E">
        <w:t xml:space="preserve">oznaczony okres, nie dłuższy niż </w:t>
      </w:r>
      <w:r w:rsidR="00932665">
        <w:t xml:space="preserve">o </w:t>
      </w:r>
      <w:r w:rsidR="00514FB2">
        <w:t>60</w:t>
      </w:r>
      <w:r w:rsidR="00EA7F17">
        <w:t xml:space="preserve"> </w:t>
      </w:r>
      <w:r w:rsidR="00932665">
        <w:t xml:space="preserve">dni. </w:t>
      </w:r>
    </w:p>
    <w:p w:rsidR="007E0BEF" w:rsidRPr="0094388C" w:rsidRDefault="007E0BEF" w:rsidP="000F5662">
      <w:pPr>
        <w:jc w:val="both"/>
      </w:pPr>
    </w:p>
    <w:p w:rsidR="00DB7EA3" w:rsidRDefault="00877006">
      <w:pPr>
        <w:pStyle w:val="Standard"/>
        <w:jc w:val="both"/>
        <w:rPr>
          <w:b/>
        </w:rPr>
      </w:pPr>
      <w:r>
        <w:rPr>
          <w:b/>
        </w:rPr>
        <w:t>XVII. Opis sposobu przygotowania oferty.</w:t>
      </w:r>
    </w:p>
    <w:p w:rsidR="00DB7EA3" w:rsidRDefault="00877006">
      <w:pPr>
        <w:pStyle w:val="Standard"/>
        <w:jc w:val="both"/>
      </w:pPr>
      <w:r>
        <w:t>1. Przygotowanie oferty:</w:t>
      </w:r>
    </w:p>
    <w:p w:rsidR="00DB7EA3" w:rsidRDefault="00877006">
      <w:pPr>
        <w:pStyle w:val="Standard"/>
        <w:jc w:val="both"/>
      </w:pPr>
      <w:r>
        <w:t>1) Wykonawca może złożyć jedną ofertę, w formie pisemnej, w języku polskim, pismem czytelnym.</w:t>
      </w:r>
    </w:p>
    <w:p w:rsidR="00DB7EA3" w:rsidRDefault="00877006">
      <w:pPr>
        <w:pStyle w:val="Standard"/>
        <w:jc w:val="both"/>
      </w:pPr>
      <w:r>
        <w:t>2) Koszty związane z przygotowaniem oferty ponosi składający ofertę.</w:t>
      </w:r>
    </w:p>
    <w:p w:rsidR="00DB7EA3" w:rsidRDefault="00877006">
      <w:pPr>
        <w:pStyle w:val="Standard"/>
        <w:jc w:val="both"/>
      </w:pPr>
      <w:r>
        <w:lastRenderedPageBreak/>
        <w:t>3) Oferta oraz wymagane formularze, zestawienia i wykazy składane wraz z ofertą wymagają podpisu osób uprawnionych do reprezentowania firmy w obrocie gospodarczym, zgodnie z aktem rejestracyjnym oraz przepisami prawa.</w:t>
      </w:r>
    </w:p>
    <w:p w:rsidR="00DB7EA3" w:rsidRDefault="00877006">
      <w:pPr>
        <w:pStyle w:val="Standard"/>
        <w:jc w:val="both"/>
      </w:pPr>
      <w:r>
        <w:t>4) Oferta podpisana przez upoważnionego przedstawiciela wykonawcy wymaga załączenia właściwego pełnomocnictwa lub umocowania prawnego.</w:t>
      </w:r>
    </w:p>
    <w:p w:rsidR="00DB7EA3" w:rsidRDefault="00877006">
      <w:pPr>
        <w:pStyle w:val="Standard"/>
        <w:jc w:val="both"/>
      </w:pPr>
      <w:r>
        <w:t>5) Oferta powinna zawierać wszystkie wymagane dokumenty, oświadczenia, załączniki i inne dokumenty, o których mowa w treści niniejszej specyfikacji.</w:t>
      </w:r>
    </w:p>
    <w:p w:rsidR="00DB7EA3" w:rsidRDefault="00877006">
      <w:pPr>
        <w:pStyle w:val="Standard"/>
        <w:jc w:val="both"/>
      </w:pPr>
      <w:r>
        <w:t>6) Dokumenty winny być sporządzone zgodnie z zaleceniami oraz przedstawionymi przez zamawiającego wzorcami (załącznikami), zawierać informacje i dane określone w tych dokumentach.</w:t>
      </w:r>
    </w:p>
    <w:p w:rsidR="00DB7EA3" w:rsidRDefault="00877006">
      <w:pPr>
        <w:pStyle w:val="Standard"/>
        <w:jc w:val="both"/>
      </w:pPr>
      <w:r>
        <w:t>7) Poprawki w ofercie muszą być naniesione czytelnie oraz opatrzone podpisem osoby/ osób podpisującej ofertę.</w:t>
      </w:r>
    </w:p>
    <w:p w:rsidR="00DB7EA3" w:rsidRDefault="00877006">
      <w:pPr>
        <w:pStyle w:val="Standard"/>
        <w:jc w:val="both"/>
      </w:pPr>
      <w:r>
        <w:t>8) Wszystkie strony oferty powinny być spięte (zszyte) w sposób trwały, zapobiegający możliwości dekompletacji zawartości oferty.</w:t>
      </w:r>
    </w:p>
    <w:p w:rsidR="00DB7EA3" w:rsidRDefault="0042693B">
      <w:pPr>
        <w:pStyle w:val="Standard"/>
        <w:jc w:val="both"/>
      </w:pPr>
      <w:r>
        <w:t>2</w:t>
      </w:r>
      <w:r w:rsidR="00877006">
        <w:t>. Zamawiający może ograniczyć dostęp do informacji związanych z postępowaniem o udzielenie zamówienia tylko w przypadkach określonych w ustawie. Nie ujawnia się informacji stanowiących tajemnicę przedsiębiorstwa w rozumieniu przepisów o zwa</w:t>
      </w:r>
      <w:r w:rsidR="00DE0337">
        <w:t>lczaniu nieuczciwej konkurencji</w:t>
      </w:r>
      <w:r w:rsidR="00877006">
        <w:t xml:space="preserve">, jeśli Wykonawca nie później niż w terminie składania ofert zastrzegł, że nie mogą być one udostępnione oraz wykazał, iż zastrzeżone informacje stanowią tajemnicę przedsiębiorstwa. Wyjaśnienia i dowody Wykonawca zobowiązany jest dołączyć do oferty. Część oferty, która zawiera informacje stanowiące tajemnicę przedsiębiorstwa w rozumieniu przepisów o zwalczaniu nieuczciwej konkurencji, a Wykonawca zastrzega ich poufność należy umieścić w odrębnej kopercie z opisem „Zastrzeżona część oferty”. Wykonawca nie może zastrzec informacji, o których mowa w art.86 ust.4 ustawy </w:t>
      </w:r>
      <w:proofErr w:type="spellStart"/>
      <w:r w:rsidR="00877006">
        <w:t>Pzp</w:t>
      </w:r>
      <w:proofErr w:type="spellEnd"/>
      <w:r w:rsidR="00877006">
        <w:t xml:space="preserve">. Zgodnie z art. 11 ust.4 ustawy o zwalczaniu nieuczciwej konkurencji z dnia 16 kwietnia 1993r.(dz. U. z 2003r. nr 153, poz.1503 z </w:t>
      </w:r>
      <w:proofErr w:type="spellStart"/>
      <w:r w:rsidR="00877006">
        <w:t>późn</w:t>
      </w:r>
      <w:proofErr w:type="spellEnd"/>
      <w:r w:rsidR="00877006">
        <w:t>. zm.) poprzez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DB7EA3" w:rsidRDefault="0042693B">
      <w:pPr>
        <w:pStyle w:val="Standard"/>
        <w:jc w:val="both"/>
      </w:pPr>
      <w:r>
        <w:t>3</w:t>
      </w:r>
      <w:r w:rsidR="00877006">
        <w:t>.</w:t>
      </w:r>
      <w:r w:rsidR="006A1CE8">
        <w:t xml:space="preserve"> </w:t>
      </w:r>
      <w:r w:rsidR="00877006">
        <w:t>Sposób zaadresowania oferty:</w:t>
      </w:r>
    </w:p>
    <w:p w:rsidR="00DB7EA3" w:rsidRDefault="00877006">
      <w:pPr>
        <w:pStyle w:val="Standard"/>
        <w:jc w:val="both"/>
      </w:pPr>
      <w:r>
        <w:t>1) Ofertę należy złożyć w nieprzejrzystej, zamkniętej kopercie/opakowaniu w sposób gwarantujący zachowanie poufności jej treści oraz zabezpieczającej jej nienaruszalność do terminu otwarcia ofert.</w:t>
      </w:r>
    </w:p>
    <w:p w:rsidR="00DB7EA3" w:rsidRDefault="00877006">
      <w:pPr>
        <w:jc w:val="both"/>
      </w:pPr>
      <w:r>
        <w:t>2) Koperta/opakowanie zawierające ofertę winno być zaadresowane do zamawiającego na adres podany w punkcie 1 niniejszej specyfikacji i opatrzone nazwą, dokładnym adresem wykonawcy oraz oznaczone w sposób następujący :</w:t>
      </w:r>
      <w:r w:rsidR="00813E15">
        <w:rPr>
          <w:b/>
        </w:rPr>
        <w:t>„</w:t>
      </w:r>
      <w:r>
        <w:rPr>
          <w:b/>
        </w:rPr>
        <w:t>Oferta na</w:t>
      </w:r>
      <w:r>
        <w:t xml:space="preserve"> </w:t>
      </w:r>
      <w:r>
        <w:rPr>
          <w:b/>
        </w:rPr>
        <w:t xml:space="preserve">Dostawę </w:t>
      </w:r>
      <w:proofErr w:type="spellStart"/>
      <w:r w:rsidR="00813E15">
        <w:rPr>
          <w:b/>
        </w:rPr>
        <w:t>pieluchomajtek</w:t>
      </w:r>
      <w:proofErr w:type="spellEnd"/>
      <w:r w:rsidR="00813E15">
        <w:rPr>
          <w:b/>
        </w:rPr>
        <w:t xml:space="preserve">, opatrunków i materiałów gumowych, </w:t>
      </w:r>
      <w:proofErr w:type="spellStart"/>
      <w:r w:rsidR="00813E15">
        <w:rPr>
          <w:b/>
        </w:rPr>
        <w:t>szewnych</w:t>
      </w:r>
      <w:proofErr w:type="spellEnd"/>
      <w:r w:rsidR="00813E15">
        <w:rPr>
          <w:b/>
        </w:rPr>
        <w:t xml:space="preserve">, opatrunkowych i higienicznych </w:t>
      </w:r>
      <w:r>
        <w:rPr>
          <w:rFonts w:eastAsia="Times New Roman" w:cs="Times New Roman"/>
          <w:b/>
          <w:lang w:eastAsia="pl-PL" w:bidi="ar-SA"/>
        </w:rPr>
        <w:t>nie otwierać przed 201</w:t>
      </w:r>
      <w:r w:rsidR="007E0BEF">
        <w:rPr>
          <w:rFonts w:eastAsia="Times New Roman" w:cs="Times New Roman"/>
          <w:b/>
          <w:lang w:eastAsia="pl-PL" w:bidi="ar-SA"/>
        </w:rPr>
        <w:t>9</w:t>
      </w:r>
      <w:r>
        <w:rPr>
          <w:rFonts w:eastAsia="Times New Roman" w:cs="Times New Roman"/>
          <w:b/>
          <w:lang w:eastAsia="pl-PL" w:bidi="ar-SA"/>
        </w:rPr>
        <w:t>-</w:t>
      </w:r>
      <w:r w:rsidR="00130335">
        <w:rPr>
          <w:rFonts w:eastAsia="Times New Roman" w:cs="Times New Roman"/>
          <w:b/>
          <w:lang w:eastAsia="pl-PL" w:bidi="ar-SA"/>
        </w:rPr>
        <w:t>0</w:t>
      </w:r>
      <w:r w:rsidR="00F41BFD">
        <w:rPr>
          <w:rFonts w:eastAsia="Times New Roman" w:cs="Times New Roman"/>
          <w:b/>
          <w:lang w:eastAsia="pl-PL" w:bidi="ar-SA"/>
        </w:rPr>
        <w:t>5</w:t>
      </w:r>
      <w:r w:rsidR="00130335">
        <w:rPr>
          <w:rFonts w:eastAsia="Times New Roman" w:cs="Times New Roman"/>
          <w:b/>
          <w:lang w:eastAsia="pl-PL" w:bidi="ar-SA"/>
        </w:rPr>
        <w:t>-</w:t>
      </w:r>
      <w:r w:rsidR="002100E4">
        <w:rPr>
          <w:rFonts w:eastAsia="Times New Roman" w:cs="Times New Roman"/>
          <w:b/>
          <w:lang w:eastAsia="pl-PL" w:bidi="ar-SA"/>
        </w:rPr>
        <w:t>10</w:t>
      </w:r>
      <w:r w:rsidR="00267D23">
        <w:rPr>
          <w:rFonts w:eastAsia="Times New Roman" w:cs="Times New Roman"/>
          <w:b/>
          <w:lang w:eastAsia="pl-PL" w:bidi="ar-SA"/>
        </w:rPr>
        <w:t xml:space="preserve"> </w:t>
      </w:r>
      <w:r>
        <w:rPr>
          <w:rFonts w:eastAsia="Times New Roman" w:cs="Times New Roman"/>
          <w:b/>
          <w:lang w:eastAsia="pl-PL" w:bidi="ar-SA"/>
        </w:rPr>
        <w:t xml:space="preserve"> godz. </w:t>
      </w:r>
      <w:r w:rsidR="00130335">
        <w:rPr>
          <w:rFonts w:eastAsia="Times New Roman" w:cs="Times New Roman"/>
          <w:b/>
          <w:lang w:eastAsia="pl-PL" w:bidi="ar-SA"/>
        </w:rPr>
        <w:t>12</w:t>
      </w:r>
      <w:r>
        <w:rPr>
          <w:rFonts w:eastAsia="Times New Roman" w:cs="Times New Roman"/>
          <w:b/>
          <w:lang w:eastAsia="pl-PL" w:bidi="ar-SA"/>
        </w:rPr>
        <w:t>.</w:t>
      </w:r>
      <w:r w:rsidR="0032613F">
        <w:rPr>
          <w:rFonts w:eastAsia="Times New Roman" w:cs="Times New Roman"/>
          <w:b/>
          <w:lang w:eastAsia="pl-PL" w:bidi="ar-SA"/>
        </w:rPr>
        <w:t>15</w:t>
      </w:r>
      <w:r>
        <w:rPr>
          <w:rFonts w:eastAsia="Times New Roman" w:cs="Times New Roman"/>
          <w:b/>
          <w:lang w:bidi="ar-SA"/>
        </w:rPr>
        <w:t>”</w:t>
      </w:r>
    </w:p>
    <w:p w:rsidR="00DB7EA3" w:rsidRDefault="00877006">
      <w:pPr>
        <w:pStyle w:val="Standard"/>
        <w:jc w:val="both"/>
      </w:pPr>
      <w:r>
        <w:t>3) Zamawiający nie ponosi odpowiedzialności za zdarzenia wynikające z nienależytego oznakowania koperty/opakowania lub braku którejkolwiek z wymaganych informacji.</w:t>
      </w:r>
    </w:p>
    <w:p w:rsidR="0042693B" w:rsidRDefault="0042693B">
      <w:pPr>
        <w:pStyle w:val="Standard"/>
        <w:jc w:val="both"/>
      </w:pPr>
    </w:p>
    <w:p w:rsidR="00DB7EA3" w:rsidRDefault="00877006">
      <w:pPr>
        <w:pStyle w:val="Standard"/>
        <w:jc w:val="both"/>
        <w:rPr>
          <w:b/>
        </w:rPr>
      </w:pPr>
      <w:r>
        <w:rPr>
          <w:b/>
        </w:rPr>
        <w:t>XVIII. Miejsce i termin składania i otwarcia ofert.</w:t>
      </w:r>
    </w:p>
    <w:p w:rsidR="00DB7EA3" w:rsidRDefault="00877006">
      <w:pPr>
        <w:pStyle w:val="Standard"/>
        <w:jc w:val="both"/>
      </w:pPr>
      <w:r>
        <w:t>1.</w:t>
      </w:r>
      <w:r w:rsidR="006A1CE8">
        <w:t xml:space="preserve"> </w:t>
      </w:r>
      <w:r>
        <w:t xml:space="preserve">Oferty należy składać do dnia: </w:t>
      </w:r>
      <w:r>
        <w:rPr>
          <w:b/>
        </w:rPr>
        <w:t>201</w:t>
      </w:r>
      <w:r w:rsidR="00D773BE">
        <w:rPr>
          <w:b/>
        </w:rPr>
        <w:t>8</w:t>
      </w:r>
      <w:r w:rsidR="00C61428">
        <w:rPr>
          <w:b/>
        </w:rPr>
        <w:t>-</w:t>
      </w:r>
      <w:r w:rsidR="00347C0B">
        <w:rPr>
          <w:b/>
        </w:rPr>
        <w:t>0</w:t>
      </w:r>
      <w:r w:rsidR="002100E4">
        <w:rPr>
          <w:b/>
        </w:rPr>
        <w:t>5</w:t>
      </w:r>
      <w:r w:rsidR="00932CCD">
        <w:rPr>
          <w:b/>
        </w:rPr>
        <w:t>-</w:t>
      </w:r>
      <w:r w:rsidR="002100E4">
        <w:rPr>
          <w:b/>
        </w:rPr>
        <w:t>10</w:t>
      </w:r>
      <w:r w:rsidR="009C1815">
        <w:rPr>
          <w:b/>
        </w:rPr>
        <w:t xml:space="preserve"> </w:t>
      </w:r>
      <w:r>
        <w:rPr>
          <w:b/>
        </w:rPr>
        <w:t xml:space="preserve">do godz. </w:t>
      </w:r>
      <w:r w:rsidR="00347C0B">
        <w:rPr>
          <w:b/>
        </w:rPr>
        <w:t>12</w:t>
      </w:r>
      <w:r>
        <w:rPr>
          <w:b/>
        </w:rPr>
        <w:t>.00</w:t>
      </w:r>
      <w:r>
        <w:t xml:space="preserve"> w siedzibie Zamawiającego</w:t>
      </w:r>
    </w:p>
    <w:p w:rsidR="00DB7EA3" w:rsidRDefault="00877006">
      <w:pPr>
        <w:pStyle w:val="Standard"/>
        <w:jc w:val="both"/>
      </w:pPr>
      <w:r>
        <w:t>Samodzielny Publiczny Zakład Opieki Zdrowotnej</w:t>
      </w:r>
    </w:p>
    <w:p w:rsidR="00DB7EA3" w:rsidRDefault="00877006">
      <w:pPr>
        <w:pStyle w:val="Standard"/>
        <w:jc w:val="both"/>
      </w:pPr>
      <w:r>
        <w:t>ul. Piłsudskiego 28 23-100 Bychawa, Sekretariat</w:t>
      </w:r>
    </w:p>
    <w:p w:rsidR="00DB7EA3" w:rsidRDefault="00877006">
      <w:pPr>
        <w:pStyle w:val="Standard"/>
        <w:jc w:val="both"/>
      </w:pPr>
      <w:r>
        <w:t>2.</w:t>
      </w:r>
      <w:r w:rsidR="006A1CE8">
        <w:t xml:space="preserve"> </w:t>
      </w:r>
      <w:r>
        <w:t>Wykonawca może, przed upływem terminu do składania ofert, zmienić lub wycofać ofertę. Zmiana, jak i wycofanie oferty, wymagają zachowania formy pisemnej.</w:t>
      </w:r>
    </w:p>
    <w:p w:rsidR="00DB7EA3" w:rsidRDefault="00877006">
      <w:pPr>
        <w:pStyle w:val="Standard"/>
        <w:jc w:val="both"/>
      </w:pPr>
      <w:r>
        <w:t>3.</w:t>
      </w:r>
      <w:r w:rsidR="006A1CE8">
        <w:t xml:space="preserve"> </w:t>
      </w:r>
      <w:r>
        <w:t xml:space="preserve">Oferty zostaną otwarte dnia: </w:t>
      </w:r>
      <w:r w:rsidR="00C61428">
        <w:rPr>
          <w:b/>
        </w:rPr>
        <w:t>201</w:t>
      </w:r>
      <w:r w:rsidR="00D773BE">
        <w:rPr>
          <w:b/>
        </w:rPr>
        <w:t>8</w:t>
      </w:r>
      <w:r w:rsidR="00C61428">
        <w:rPr>
          <w:b/>
        </w:rPr>
        <w:t>-</w:t>
      </w:r>
      <w:r w:rsidR="00347C0B">
        <w:rPr>
          <w:b/>
        </w:rPr>
        <w:t>0</w:t>
      </w:r>
      <w:r w:rsidR="002100E4">
        <w:rPr>
          <w:b/>
        </w:rPr>
        <w:t>5</w:t>
      </w:r>
      <w:r w:rsidR="009C1815">
        <w:rPr>
          <w:b/>
        </w:rPr>
        <w:t>-</w:t>
      </w:r>
      <w:r w:rsidR="002100E4">
        <w:rPr>
          <w:b/>
        </w:rPr>
        <w:t>10</w:t>
      </w:r>
      <w:r w:rsidR="008440B8">
        <w:rPr>
          <w:b/>
        </w:rPr>
        <w:t xml:space="preserve"> </w:t>
      </w:r>
      <w:r>
        <w:rPr>
          <w:b/>
        </w:rPr>
        <w:t>o godz. 1</w:t>
      </w:r>
      <w:r w:rsidR="00347C0B">
        <w:rPr>
          <w:b/>
        </w:rPr>
        <w:t>2</w:t>
      </w:r>
      <w:r>
        <w:rPr>
          <w:b/>
        </w:rPr>
        <w:t>.</w:t>
      </w:r>
      <w:r w:rsidR="0032613F">
        <w:rPr>
          <w:b/>
        </w:rPr>
        <w:t>15</w:t>
      </w:r>
    </w:p>
    <w:p w:rsidR="00DB7EA3" w:rsidRDefault="00877006">
      <w:pPr>
        <w:pStyle w:val="Standard"/>
        <w:jc w:val="both"/>
      </w:pPr>
      <w:r>
        <w:t>Sekcja ds. Zamówień Publicznych i Zaopatrzenia SP ZOZ Bychawa</w:t>
      </w:r>
    </w:p>
    <w:p w:rsidR="00DB7EA3" w:rsidRDefault="00877006">
      <w:pPr>
        <w:pStyle w:val="Standard"/>
        <w:jc w:val="both"/>
      </w:pPr>
      <w:r>
        <w:t>ul. Piłsudskiego 26/28/30 C 23-100 Bychawa</w:t>
      </w:r>
    </w:p>
    <w:p w:rsidR="00A72590" w:rsidRDefault="00A72590">
      <w:pPr>
        <w:pStyle w:val="Standard"/>
        <w:jc w:val="both"/>
      </w:pPr>
      <w:r>
        <w:lastRenderedPageBreak/>
        <w:t xml:space="preserve">4. Podczas otwarcia ofert Zamawiający odczyta informację, o których mowa w art. 86 ust. 4 ustawy </w:t>
      </w:r>
      <w:proofErr w:type="spellStart"/>
      <w:r>
        <w:t>Pzp</w:t>
      </w:r>
      <w:proofErr w:type="spellEnd"/>
      <w:r>
        <w:t>.</w:t>
      </w:r>
    </w:p>
    <w:p w:rsidR="00A72590" w:rsidRDefault="00A72590">
      <w:pPr>
        <w:pStyle w:val="Standard"/>
        <w:jc w:val="both"/>
      </w:pPr>
      <w:r>
        <w:t xml:space="preserve">5. Niezwłocznie po otwarciu ofert zamawiający zamieści na stronie </w:t>
      </w:r>
      <w:hyperlink r:id="rId14" w:history="1">
        <w:r w:rsidRPr="004727C9">
          <w:rPr>
            <w:rStyle w:val="Hipercze"/>
          </w:rPr>
          <w:t>www.spzoz.bychawa.pl</w:t>
        </w:r>
      </w:hyperlink>
      <w:r>
        <w:t xml:space="preserve"> w zakładce zamówienia publiczne informacje dotyczące:</w:t>
      </w:r>
    </w:p>
    <w:p w:rsidR="00A72590" w:rsidRDefault="00A72590">
      <w:pPr>
        <w:pStyle w:val="Standard"/>
        <w:jc w:val="both"/>
      </w:pPr>
      <w:r>
        <w:t>a) kwoty j</w:t>
      </w:r>
      <w:r w:rsidR="00A74764">
        <w:t>aką zamierz przeznaczyć na sfinans</w:t>
      </w:r>
      <w:r>
        <w:t>owanie zamówienia,</w:t>
      </w:r>
    </w:p>
    <w:p w:rsidR="00A72590" w:rsidRDefault="00A72590">
      <w:pPr>
        <w:pStyle w:val="Standard"/>
        <w:jc w:val="both"/>
      </w:pPr>
      <w:r>
        <w:t>b) firm oraz adresów wykonawców, którzy złożyli ofertę w terminie,</w:t>
      </w:r>
    </w:p>
    <w:p w:rsidR="00A72590" w:rsidRDefault="00A72590">
      <w:pPr>
        <w:pStyle w:val="Standard"/>
        <w:jc w:val="both"/>
      </w:pPr>
      <w:r>
        <w:t>c) ceny, terminu wykonania zamówienia, okresu gwarancji i warunków płatności zawartych w ofertach.</w:t>
      </w:r>
    </w:p>
    <w:p w:rsidR="00A72590" w:rsidRDefault="00A72590">
      <w:pPr>
        <w:pStyle w:val="Standard"/>
        <w:jc w:val="both"/>
      </w:pPr>
    </w:p>
    <w:p w:rsidR="00DB7EA3" w:rsidRDefault="00877006">
      <w:pPr>
        <w:pStyle w:val="Standard"/>
        <w:jc w:val="both"/>
        <w:rPr>
          <w:b/>
        </w:rPr>
      </w:pPr>
      <w:r>
        <w:rPr>
          <w:b/>
        </w:rPr>
        <w:t>XIX. Opis sposobu obliczenia ceny.</w:t>
      </w:r>
    </w:p>
    <w:p w:rsidR="00517DD1" w:rsidRDefault="00517DD1" w:rsidP="00B605A3">
      <w:pPr>
        <w:jc w:val="both"/>
      </w:pPr>
      <w:r>
        <w:t>1.</w:t>
      </w:r>
      <w:r w:rsidR="006A1CE8">
        <w:t xml:space="preserve"> </w:t>
      </w:r>
      <w:r w:rsidRPr="0094388C">
        <w:t>Cena podana w ofercie winna obejmować wszystkie koszty i składniki związane z wykonaniem zamówienia oraz warunkami stawianymi prze</w:t>
      </w:r>
      <w:r>
        <w:t>z Zamawiającego.</w:t>
      </w:r>
    </w:p>
    <w:p w:rsidR="00517DD1" w:rsidRDefault="00517DD1" w:rsidP="00B605A3">
      <w:pPr>
        <w:jc w:val="both"/>
      </w:pPr>
      <w:r>
        <w:t>2.</w:t>
      </w:r>
      <w:r w:rsidR="006A1CE8">
        <w:t xml:space="preserve">  </w:t>
      </w:r>
      <w:r w:rsidRPr="0094388C">
        <w:t>Cena musi być podana w PLN cyfrowo i słownie, z wyodrębnieniem należnego podatku VAT.</w:t>
      </w:r>
    </w:p>
    <w:p w:rsidR="00517DD1" w:rsidRDefault="00517DD1" w:rsidP="00B605A3">
      <w:pPr>
        <w:jc w:val="both"/>
      </w:pPr>
      <w:r>
        <w:t>3.</w:t>
      </w:r>
      <w:r w:rsidR="006A1CE8">
        <w:t xml:space="preserve"> </w:t>
      </w:r>
      <w:r w:rsidRPr="0094388C">
        <w:t>Cena może być tylko jedna za oferowany przedmiot zamówienia, nie d</w:t>
      </w:r>
      <w:r>
        <w:t>opuszcza się wariantowości cen.</w:t>
      </w:r>
    </w:p>
    <w:p w:rsidR="00517DD1" w:rsidRDefault="00517DD1" w:rsidP="00B605A3">
      <w:pPr>
        <w:jc w:val="both"/>
      </w:pPr>
      <w:r>
        <w:t>4.</w:t>
      </w:r>
      <w:r w:rsidRPr="0094388C">
        <w:t>Cenę za wykonanie przedmiotu</w:t>
      </w:r>
      <w:r>
        <w:t xml:space="preserve"> zamówienia należy wyliczyć w „Specyfikacji przedmiotowo-cenowej”</w:t>
      </w:r>
      <w:r w:rsidRPr="0094388C">
        <w:t xml:space="preserve"> </w:t>
      </w:r>
      <w:r>
        <w:t xml:space="preserve">a następnie przenieść </w:t>
      </w:r>
      <w:r w:rsidR="005F5682">
        <w:t xml:space="preserve">do „Formularza ofertowego” </w:t>
      </w:r>
      <w:r w:rsidR="005F5682" w:rsidRPr="005F5682">
        <w:t>Załącznik nr 1 do SIWZ.</w:t>
      </w:r>
    </w:p>
    <w:p w:rsidR="00517DD1" w:rsidRPr="00486952" w:rsidRDefault="00517DD1" w:rsidP="00B605A3">
      <w:pPr>
        <w:jc w:val="both"/>
      </w:pPr>
      <w:r>
        <w:t xml:space="preserve">5. </w:t>
      </w:r>
      <w:r w:rsidRPr="00486952">
        <w:t>Wykonawca poda w ofercie cenę w złotych polskich, z</w:t>
      </w:r>
      <w:r>
        <w:t xml:space="preserve"> </w:t>
      </w:r>
      <w:r w:rsidRPr="00486952">
        <w:t xml:space="preserve">zaokrąglając do 2 miejsc po przecinku. </w:t>
      </w:r>
    </w:p>
    <w:p w:rsidR="00517DD1" w:rsidRPr="00486952" w:rsidRDefault="00517DD1" w:rsidP="00B605A3">
      <w:pPr>
        <w:jc w:val="both"/>
      </w:pPr>
      <w:r>
        <w:t>6</w:t>
      </w:r>
      <w:r w:rsidRPr="00486952">
        <w:t>.</w:t>
      </w:r>
      <w:r w:rsidR="006A1CE8">
        <w:t xml:space="preserve"> </w:t>
      </w:r>
      <w:r w:rsidRPr="00486952">
        <w:t xml:space="preserve">Wartość brutto należy wyliczyć wg podanego poniżej </w:t>
      </w:r>
      <w:r>
        <w:t xml:space="preserve"> </w:t>
      </w:r>
      <w:r w:rsidRPr="00486952">
        <w:t xml:space="preserve">wzoru: </w:t>
      </w:r>
    </w:p>
    <w:p w:rsidR="00517DD1" w:rsidRPr="00880288" w:rsidRDefault="00517DD1" w:rsidP="00B605A3">
      <w:pPr>
        <w:jc w:val="both"/>
        <w:rPr>
          <w:b/>
        </w:rPr>
      </w:pPr>
      <w:r w:rsidRPr="00880288">
        <w:rPr>
          <w:b/>
        </w:rPr>
        <w:t>Kolumna ilość x cena jednostkowa</w:t>
      </w:r>
      <w:r w:rsidR="00AB7325">
        <w:rPr>
          <w:b/>
        </w:rPr>
        <w:t xml:space="preserve"> netto</w:t>
      </w:r>
      <w:r w:rsidRPr="00880288">
        <w:rPr>
          <w:b/>
        </w:rPr>
        <w:t xml:space="preserve"> = wartość netto x </w:t>
      </w:r>
      <w:r w:rsidR="00545705">
        <w:rPr>
          <w:b/>
        </w:rPr>
        <w:t>s</w:t>
      </w:r>
      <w:r w:rsidRPr="00880288">
        <w:rPr>
          <w:b/>
        </w:rPr>
        <w:t xml:space="preserve">tawka VAT = Wartość brutto </w:t>
      </w:r>
    </w:p>
    <w:p w:rsidR="00517DD1" w:rsidRPr="00486952" w:rsidRDefault="00517DD1" w:rsidP="00B605A3">
      <w:pPr>
        <w:jc w:val="both"/>
      </w:pPr>
      <w:r>
        <w:t>7</w:t>
      </w:r>
      <w:r w:rsidRPr="00486952">
        <w:t>.</w:t>
      </w:r>
      <w:r>
        <w:t xml:space="preserve"> </w:t>
      </w:r>
      <w:r w:rsidR="006A1CE8">
        <w:t xml:space="preserve"> </w:t>
      </w:r>
      <w:r w:rsidRPr="00486952">
        <w:t>Zaokrąglenia dokonane przez arkusz kalkulacyjny nie</w:t>
      </w:r>
      <w:r>
        <w:t xml:space="preserve"> </w:t>
      </w:r>
      <w:r w:rsidRPr="00486952">
        <w:t xml:space="preserve">są traktowane jako błąd w obliczeniu ceny. </w:t>
      </w:r>
    </w:p>
    <w:p w:rsidR="00517DD1" w:rsidRDefault="00517DD1" w:rsidP="00B605A3">
      <w:pPr>
        <w:jc w:val="both"/>
      </w:pPr>
      <w:r>
        <w:t>8</w:t>
      </w:r>
      <w:r w:rsidRPr="00486952">
        <w:t>.</w:t>
      </w:r>
      <w:r>
        <w:t xml:space="preserve"> </w:t>
      </w:r>
      <w:r w:rsidRPr="00486952">
        <w:t xml:space="preserve">W przypadku wystąpienia oczywistej omyłki pisarskiej, rachunkowej lub innej polegającej na </w:t>
      </w:r>
      <w:r>
        <w:t xml:space="preserve"> </w:t>
      </w:r>
      <w:r w:rsidRPr="00486952">
        <w:t>niezgodności z SIWZ, nie powodującej istotnej zmian</w:t>
      </w:r>
      <w:r>
        <w:t xml:space="preserve"> </w:t>
      </w:r>
      <w:r w:rsidRPr="00486952">
        <w:t>y w treści oferty, Zamawiający poprawi ją zgodnie z</w:t>
      </w:r>
      <w:r>
        <w:t xml:space="preserve"> </w:t>
      </w:r>
      <w:r w:rsidRPr="00486952">
        <w:t>art. 87 ust. 2 ustawy</w:t>
      </w:r>
      <w:r>
        <w:t>.</w:t>
      </w:r>
    </w:p>
    <w:p w:rsidR="00517DD1" w:rsidRDefault="00517DD1" w:rsidP="00B605A3">
      <w:pPr>
        <w:jc w:val="both"/>
      </w:pPr>
      <w:r>
        <w:t>9. Zamawiający dopuszcza możliwość zaoferowania leków o innej ilości sztuk w opakowaniu niż określona w opisie przedmiotu zamówienia. W takim przypadku liczbę zaoferowanych opakowań należy ustalić przeliczając ogólną  ilości zapotrzebowanych leków na liczbę opakowań o określonej wielkości z zaokrągleniem w górę do całkowitej liczby opakowań, gdy uzyskana wielkość nie będzie liczbą całkowitą.</w:t>
      </w:r>
    </w:p>
    <w:p w:rsidR="00FC3C76" w:rsidRDefault="009E42DE" w:rsidP="00B605A3">
      <w:pPr>
        <w:jc w:val="both"/>
      </w:pPr>
      <w:r>
        <w:t>10.</w:t>
      </w:r>
      <w:r w:rsidR="00FC3C76">
        <w:t xml:space="preserve"> W przypadku gdy wybór złożonej oferty prowadziłby do powstania u Zamawiającego obowiązku podatkowego zgodnie z przepisami o podatku o</w:t>
      </w:r>
      <w:r w:rsidR="00B605A3">
        <w:t xml:space="preserve">d towarów i usług-Zamawiający </w:t>
      </w:r>
      <w:r w:rsidR="00FC3C76">
        <w:t xml:space="preserve">w celu oceny takiej </w:t>
      </w:r>
      <w:r w:rsidR="00CB2985">
        <w:t>oferty doliczy do przedsta</w:t>
      </w:r>
      <w:r w:rsidR="00FC3C76">
        <w:t>w</w:t>
      </w:r>
      <w:r w:rsidR="00CB2985">
        <w:t xml:space="preserve">ionej w </w:t>
      </w:r>
      <w:r w:rsidR="00FC3C76">
        <w:t xml:space="preserve"> niej cenie  kwotę należnego podatku VAT, który miał by obowiązek rozliczyć  zgodnie z tymi przepisami Wykonawca. Wykonawca składają ofertę informuje Zamawiającego  czy wybór oferty będzie prowadził do powstania u Zamawiającego obowiązku podatkowego </w:t>
      </w:r>
      <w:r w:rsidR="00FC3C76" w:rsidRPr="009247F8">
        <w:rPr>
          <w:b/>
        </w:rPr>
        <w:t>w Załączniku nr 1 do SIWZ Formularz ofertowy.</w:t>
      </w:r>
      <w:r w:rsidR="00FC3C76">
        <w:t xml:space="preserve"> </w:t>
      </w:r>
    </w:p>
    <w:p w:rsidR="00D315EC" w:rsidRDefault="00E7201B" w:rsidP="0008114A">
      <w:pPr>
        <w:jc w:val="both"/>
      </w:pPr>
      <w:r>
        <w:t>1</w:t>
      </w:r>
      <w:r w:rsidR="009E42DE">
        <w:t>1</w:t>
      </w:r>
      <w:r>
        <w:t>. Rozliczenie z Wykonawcami będzie się odbywać w złotych polskich.</w:t>
      </w:r>
    </w:p>
    <w:p w:rsidR="00A037DC" w:rsidRPr="0008114A" w:rsidRDefault="00A037DC" w:rsidP="0008114A">
      <w:pPr>
        <w:jc w:val="both"/>
      </w:pPr>
    </w:p>
    <w:p w:rsidR="00155C60" w:rsidRDefault="00877006">
      <w:pPr>
        <w:pStyle w:val="Standard"/>
        <w:jc w:val="both"/>
        <w:rPr>
          <w:b/>
        </w:rPr>
      </w:pPr>
      <w:r>
        <w:rPr>
          <w:b/>
        </w:rPr>
        <w:t>XX. Opis kryteriów, którymi zamawiający będzie się kierował przy wyborze oferty, wraz z podaniem</w:t>
      </w:r>
      <w:r w:rsidR="006059C8">
        <w:rPr>
          <w:b/>
        </w:rPr>
        <w:t xml:space="preserve"> wag </w:t>
      </w:r>
      <w:r>
        <w:rPr>
          <w:b/>
        </w:rPr>
        <w:t xml:space="preserve"> z tych </w:t>
      </w:r>
      <w:r w:rsidR="00155C60">
        <w:rPr>
          <w:b/>
        </w:rPr>
        <w:t>kryteriów i sposobu oceny ofert</w:t>
      </w:r>
      <w:r w:rsidR="0075382A">
        <w:rPr>
          <w:b/>
        </w:rPr>
        <w:t>.</w:t>
      </w:r>
    </w:p>
    <w:p w:rsidR="00DB7EA3" w:rsidRPr="00155C60" w:rsidRDefault="00155C60">
      <w:pPr>
        <w:pStyle w:val="Standard"/>
        <w:jc w:val="both"/>
      </w:pPr>
      <w:r>
        <w:t xml:space="preserve">Zamawiający dokona ceny ofert na podstawie następujących  kryteriów oceny ofert:  </w:t>
      </w:r>
    </w:p>
    <w:p w:rsidR="00517DD1" w:rsidRDefault="00517DD1" w:rsidP="00517DD1">
      <w:pPr>
        <w:ind w:left="284"/>
        <w:jc w:val="both"/>
        <w:rPr>
          <w:b/>
        </w:rPr>
      </w:pPr>
    </w:p>
    <w:p w:rsidR="00517DD1" w:rsidRDefault="00517DD1" w:rsidP="00517DD1">
      <w:pPr>
        <w:ind w:left="284"/>
        <w:jc w:val="both"/>
        <w:rPr>
          <w:b/>
        </w:rPr>
      </w:pPr>
      <w:r>
        <w:rPr>
          <w:b/>
        </w:rPr>
        <w:t>Cena-</w:t>
      </w:r>
      <w:r w:rsidR="0097736C">
        <w:rPr>
          <w:b/>
        </w:rPr>
        <w:t>6</w:t>
      </w:r>
      <w:r>
        <w:rPr>
          <w:b/>
        </w:rPr>
        <w:t>0%</w:t>
      </w:r>
    </w:p>
    <w:p w:rsidR="00517DD1" w:rsidRDefault="00517DD1" w:rsidP="00517DD1">
      <w:pPr>
        <w:ind w:left="284"/>
        <w:jc w:val="both"/>
        <w:rPr>
          <w:b/>
        </w:rPr>
      </w:pPr>
      <w:r>
        <w:rPr>
          <w:b/>
        </w:rPr>
        <w:t>Termin płatności -</w:t>
      </w:r>
      <w:r w:rsidR="0097736C">
        <w:rPr>
          <w:b/>
        </w:rPr>
        <w:t>20</w:t>
      </w:r>
      <w:r>
        <w:rPr>
          <w:b/>
        </w:rPr>
        <w:t xml:space="preserve"> %</w:t>
      </w:r>
    </w:p>
    <w:p w:rsidR="00987B4E" w:rsidRDefault="00987B4E" w:rsidP="00517DD1">
      <w:pPr>
        <w:ind w:left="284"/>
        <w:jc w:val="both"/>
        <w:rPr>
          <w:b/>
        </w:rPr>
      </w:pPr>
      <w:r>
        <w:rPr>
          <w:b/>
        </w:rPr>
        <w:t>Termin dostaw cząstkowych-20%</w:t>
      </w:r>
    </w:p>
    <w:p w:rsidR="00A037DC" w:rsidRDefault="00A037DC" w:rsidP="00517DD1">
      <w:pPr>
        <w:ind w:left="284"/>
        <w:jc w:val="both"/>
        <w:rPr>
          <w:b/>
        </w:rPr>
      </w:pPr>
    </w:p>
    <w:p w:rsidR="00517DD1" w:rsidRDefault="00E7201B" w:rsidP="00517DD1">
      <w:pPr>
        <w:jc w:val="both"/>
        <w:rPr>
          <w:b/>
        </w:rPr>
      </w:pPr>
      <w:r>
        <w:t xml:space="preserve">Kryterium  cena - </w:t>
      </w:r>
      <w:r w:rsidR="00517DD1">
        <w:t>Zamawiający będzie dokonywał obliczeń punktacji przy zastosowaniu następującego wzoru:</w:t>
      </w:r>
    </w:p>
    <w:p w:rsidR="00517DD1" w:rsidRPr="00CB2985" w:rsidRDefault="00517DD1" w:rsidP="00517DD1">
      <w:pPr>
        <w:jc w:val="both"/>
      </w:pPr>
      <w:r w:rsidRPr="00CB2985">
        <w:lastRenderedPageBreak/>
        <w:t xml:space="preserve">Wartość punktowa ceny= cena oferty najniższej/cena oferty badanej x 100 x </w:t>
      </w:r>
      <w:r w:rsidR="000245F8" w:rsidRPr="00CB2985">
        <w:t>6</w:t>
      </w:r>
      <w:r w:rsidRPr="00CB2985">
        <w:t>0%</w:t>
      </w:r>
    </w:p>
    <w:p w:rsidR="00517DD1" w:rsidRPr="00CB2985" w:rsidRDefault="00517DD1" w:rsidP="00517DD1">
      <w:pPr>
        <w:jc w:val="both"/>
      </w:pPr>
      <w:r w:rsidRPr="00CB2985">
        <w:t xml:space="preserve">- maksymalnie w danym kryterium można otrzymać </w:t>
      </w:r>
      <w:r w:rsidR="000245F8" w:rsidRPr="00CB2985">
        <w:t>60</w:t>
      </w:r>
      <w:r w:rsidRPr="00CB2985">
        <w:t xml:space="preserve"> pkt</w:t>
      </w:r>
    </w:p>
    <w:p w:rsidR="00517DD1" w:rsidRPr="00CB2985" w:rsidRDefault="00517DD1" w:rsidP="00517DD1">
      <w:pPr>
        <w:jc w:val="both"/>
      </w:pPr>
    </w:p>
    <w:p w:rsidR="00517DD1" w:rsidRPr="00CB2985" w:rsidRDefault="00675FEE" w:rsidP="00517DD1">
      <w:pPr>
        <w:jc w:val="both"/>
      </w:pPr>
      <w:r w:rsidRPr="00CB2985">
        <w:t xml:space="preserve">Kryterium termin  płatności - </w:t>
      </w:r>
      <w:r w:rsidR="00517DD1" w:rsidRPr="00CB2985">
        <w:t>poszczególnym ofertom przyznawane będą punkty w oparciu o zadeklarowaną wartość terminu płatności wpisan</w:t>
      </w:r>
      <w:r w:rsidR="00CB2985">
        <w:t>ą</w:t>
      </w:r>
      <w:r w:rsidR="00517DD1" w:rsidRPr="00CB2985">
        <w:t xml:space="preserve"> w </w:t>
      </w:r>
      <w:r w:rsidR="00CB2985" w:rsidRPr="00CB2985">
        <w:rPr>
          <w:b/>
        </w:rPr>
        <w:t>F</w:t>
      </w:r>
      <w:r w:rsidR="00517DD1" w:rsidRPr="00CB2985">
        <w:rPr>
          <w:b/>
        </w:rPr>
        <w:t xml:space="preserve">ormularzu </w:t>
      </w:r>
      <w:proofErr w:type="spellStart"/>
      <w:r w:rsidR="00517DD1" w:rsidRPr="00CB2985">
        <w:rPr>
          <w:b/>
        </w:rPr>
        <w:t>ofertowym-Zał</w:t>
      </w:r>
      <w:proofErr w:type="spellEnd"/>
      <w:r w:rsidR="00517DD1" w:rsidRPr="00CB2985">
        <w:rPr>
          <w:b/>
        </w:rPr>
        <w:t>. nr 1 do SIWZ</w:t>
      </w:r>
    </w:p>
    <w:p w:rsidR="00517DD1" w:rsidRPr="00CB2985" w:rsidRDefault="00517DD1" w:rsidP="00517DD1">
      <w:pPr>
        <w:jc w:val="both"/>
      </w:pPr>
      <w:r w:rsidRPr="00CB2985">
        <w:t>Punkty będą przyznawane na zasadzie:</w:t>
      </w:r>
    </w:p>
    <w:p w:rsidR="00517DD1" w:rsidRPr="00CB2985" w:rsidRDefault="000245F8" w:rsidP="00517DD1">
      <w:pPr>
        <w:jc w:val="both"/>
      </w:pPr>
      <w:r w:rsidRPr="00CB2985">
        <w:t xml:space="preserve">- termin płatności </w:t>
      </w:r>
      <w:r w:rsidR="00517DD1" w:rsidRPr="00CB2985">
        <w:t>30 dni</w:t>
      </w:r>
      <w:r w:rsidR="00CB2985">
        <w:t xml:space="preserve"> </w:t>
      </w:r>
      <w:r w:rsidR="00517DD1" w:rsidRPr="00CB2985">
        <w:t>- 0 pkt</w:t>
      </w:r>
    </w:p>
    <w:p w:rsidR="00517DD1" w:rsidRPr="00CB2985" w:rsidRDefault="000245F8" w:rsidP="00517DD1">
      <w:pPr>
        <w:jc w:val="both"/>
      </w:pPr>
      <w:r w:rsidRPr="00CB2985">
        <w:t xml:space="preserve">- termin płatności </w:t>
      </w:r>
      <w:r w:rsidR="00517DD1" w:rsidRPr="00CB2985">
        <w:t xml:space="preserve">45 dni - </w:t>
      </w:r>
      <w:r w:rsidRPr="00CB2985">
        <w:t>10</w:t>
      </w:r>
      <w:r w:rsidR="00517DD1" w:rsidRPr="00CB2985">
        <w:t xml:space="preserve"> pkt</w:t>
      </w:r>
    </w:p>
    <w:p w:rsidR="00517DD1" w:rsidRPr="00CB2985" w:rsidRDefault="00517DD1" w:rsidP="00517DD1">
      <w:pPr>
        <w:jc w:val="both"/>
      </w:pPr>
      <w:r w:rsidRPr="00CB2985">
        <w:t>-</w:t>
      </w:r>
      <w:r w:rsidR="000245F8" w:rsidRPr="00CB2985">
        <w:t xml:space="preserve"> termin płatności  </w:t>
      </w:r>
      <w:r w:rsidRPr="00CB2985">
        <w:t>60 dni -</w:t>
      </w:r>
      <w:r w:rsidR="00810552">
        <w:t xml:space="preserve"> </w:t>
      </w:r>
      <w:r w:rsidR="000245F8" w:rsidRPr="00CB2985">
        <w:t>2</w:t>
      </w:r>
      <w:r w:rsidRPr="00CB2985">
        <w:t>0 pkt</w:t>
      </w:r>
    </w:p>
    <w:p w:rsidR="00517DD1" w:rsidRPr="00CB2985" w:rsidRDefault="00517DD1" w:rsidP="00517DD1">
      <w:pPr>
        <w:jc w:val="both"/>
      </w:pPr>
      <w:r w:rsidRPr="00CB2985">
        <w:t xml:space="preserve">przy czy minimalny termin płatności  wynosi 30 dni a maksymalny 60 dni. Maksymalnie w danym kryterium można otrzymać </w:t>
      </w:r>
      <w:r w:rsidR="000245F8" w:rsidRPr="00CB2985">
        <w:t xml:space="preserve">20 </w:t>
      </w:r>
      <w:r w:rsidRPr="00CB2985">
        <w:t>pkt</w:t>
      </w:r>
    </w:p>
    <w:p w:rsidR="00675FEE" w:rsidRDefault="00675FEE" w:rsidP="00517DD1">
      <w:pPr>
        <w:jc w:val="both"/>
        <w:rPr>
          <w:b/>
        </w:rPr>
      </w:pPr>
    </w:p>
    <w:p w:rsidR="00675FEE" w:rsidRDefault="00675FEE" w:rsidP="00675FEE">
      <w:pPr>
        <w:jc w:val="both"/>
        <w:rPr>
          <w:b/>
        </w:rPr>
      </w:pPr>
      <w:r w:rsidRPr="00CB2985">
        <w:t>Kryterium termin  dostaw cząstkowych -   poszczególnym ofertom przyznawane będą punkty w oparci</w:t>
      </w:r>
      <w:r w:rsidR="00806201">
        <w:t>u o zadeklarowany termin dostaw cząstkowych</w:t>
      </w:r>
      <w:r w:rsidRPr="00CB2985">
        <w:t xml:space="preserve"> wpisany w </w:t>
      </w:r>
      <w:r w:rsidR="00CB2985" w:rsidRPr="00CB2985">
        <w:rPr>
          <w:b/>
        </w:rPr>
        <w:t>F</w:t>
      </w:r>
      <w:r w:rsidRPr="00CB2985">
        <w:rPr>
          <w:b/>
        </w:rPr>
        <w:t xml:space="preserve">ormularzu </w:t>
      </w:r>
      <w:proofErr w:type="spellStart"/>
      <w:r w:rsidRPr="00CB2985">
        <w:rPr>
          <w:b/>
        </w:rPr>
        <w:t>ofertowym-Zał</w:t>
      </w:r>
      <w:proofErr w:type="spellEnd"/>
      <w:r w:rsidRPr="00CB2985">
        <w:rPr>
          <w:b/>
        </w:rPr>
        <w:t>. nr 1 do SIWZ</w:t>
      </w:r>
    </w:p>
    <w:p w:rsidR="00675FEE" w:rsidRPr="00CB2985" w:rsidRDefault="00675FEE" w:rsidP="00675FEE">
      <w:pPr>
        <w:jc w:val="both"/>
      </w:pPr>
      <w:r w:rsidRPr="00CB2985">
        <w:t>Punkty będą przyznawane na zasadzie:</w:t>
      </w:r>
    </w:p>
    <w:p w:rsidR="00675FEE" w:rsidRPr="00CB2985" w:rsidRDefault="00675FEE" w:rsidP="00675FEE">
      <w:pPr>
        <w:jc w:val="both"/>
      </w:pPr>
      <w:r w:rsidRPr="00CB2985">
        <w:t>- termin dostawy 3 dni - 0 pkt</w:t>
      </w:r>
    </w:p>
    <w:p w:rsidR="00675FEE" w:rsidRPr="00CB2985" w:rsidRDefault="00675FEE" w:rsidP="00675FEE">
      <w:pPr>
        <w:jc w:val="both"/>
      </w:pPr>
      <w:r w:rsidRPr="00CB2985">
        <w:t>- termin dostawy 2 dni - 10 pkt</w:t>
      </w:r>
    </w:p>
    <w:p w:rsidR="00675FEE" w:rsidRPr="00CB2985" w:rsidRDefault="00810552" w:rsidP="00675FEE">
      <w:pPr>
        <w:jc w:val="both"/>
      </w:pPr>
      <w:r>
        <w:t>- termin dostawy 1 dzień</w:t>
      </w:r>
      <w:r w:rsidR="00675FEE" w:rsidRPr="00CB2985">
        <w:t xml:space="preserve"> -</w:t>
      </w:r>
      <w:r w:rsidR="00806201">
        <w:t xml:space="preserve"> </w:t>
      </w:r>
      <w:r w:rsidR="00675FEE" w:rsidRPr="00CB2985">
        <w:t>20 pkt</w:t>
      </w:r>
    </w:p>
    <w:p w:rsidR="007935B8" w:rsidRDefault="00675FEE" w:rsidP="00675FEE">
      <w:pPr>
        <w:jc w:val="both"/>
      </w:pPr>
      <w:r w:rsidRPr="00CB2985">
        <w:t>przy czy</w:t>
      </w:r>
      <w:r w:rsidR="000237D4">
        <w:t>m</w:t>
      </w:r>
      <w:r w:rsidRPr="00CB2985">
        <w:t xml:space="preserve"> minimalny termin </w:t>
      </w:r>
      <w:r w:rsidR="005A40B2" w:rsidRPr="00CB2985">
        <w:t xml:space="preserve">dostaw cząstkowych </w:t>
      </w:r>
      <w:r w:rsidRPr="00CB2985">
        <w:t xml:space="preserve"> wynosi </w:t>
      </w:r>
      <w:r w:rsidR="005A40B2" w:rsidRPr="00CB2985">
        <w:t xml:space="preserve">1 dzień </w:t>
      </w:r>
      <w:r w:rsidR="007935B8" w:rsidRPr="00CB2985">
        <w:t xml:space="preserve">roboczy </w:t>
      </w:r>
      <w:r w:rsidRPr="00CB2985">
        <w:t xml:space="preserve"> a maksymalny </w:t>
      </w:r>
      <w:r w:rsidR="005A40B2" w:rsidRPr="00CB2985">
        <w:t xml:space="preserve">3 </w:t>
      </w:r>
      <w:r w:rsidR="000237D4">
        <w:t>dni</w:t>
      </w:r>
      <w:r w:rsidR="007935B8" w:rsidRPr="00CB2985">
        <w:t xml:space="preserve"> robocze liczon</w:t>
      </w:r>
      <w:r w:rsidR="005E52F4" w:rsidRPr="00CB2985">
        <w:t xml:space="preserve">e od </w:t>
      </w:r>
      <w:r w:rsidR="007935B8" w:rsidRPr="00CB2985">
        <w:t xml:space="preserve"> dnia przekazania zamówienia</w:t>
      </w:r>
    </w:p>
    <w:p w:rsidR="00810552" w:rsidRPr="00784911" w:rsidRDefault="00810552" w:rsidP="00784911">
      <w:pPr>
        <w:autoSpaceDE w:val="0"/>
        <w:jc w:val="both"/>
        <w:rPr>
          <w:color w:val="000000"/>
        </w:rPr>
      </w:pPr>
      <w:r>
        <w:rPr>
          <w:color w:val="000000"/>
        </w:rPr>
        <w:t>Za dni  robocze uznaje się dni od poniedziałku do piątku z wyłączeniem dni ustawowo wolnych od pracy.</w:t>
      </w:r>
    </w:p>
    <w:p w:rsidR="00BB547A" w:rsidRPr="00784911" w:rsidRDefault="00BB547A" w:rsidP="00BB547A">
      <w:pPr>
        <w:jc w:val="both"/>
      </w:pPr>
      <w:r w:rsidRPr="00784911">
        <w:t>Maksymalnie w danym kryterium można otrzymać 20 pkt</w:t>
      </w:r>
    </w:p>
    <w:p w:rsidR="00517DD1" w:rsidRDefault="00517DD1" w:rsidP="00517DD1">
      <w:pPr>
        <w:jc w:val="both"/>
      </w:pPr>
    </w:p>
    <w:p w:rsidR="00517DD1" w:rsidRPr="000C06AB" w:rsidRDefault="00517DD1" w:rsidP="00517DD1">
      <w:pPr>
        <w:jc w:val="both"/>
        <w:rPr>
          <w:bCs/>
        </w:rPr>
      </w:pPr>
      <w:r w:rsidRPr="000C06AB">
        <w:rPr>
          <w:bCs/>
        </w:rPr>
        <w:t>Na ocenę końcową będzie składała się suma wszystkich uzyskanych punktów: tj. punkty za cenę +punkty za termin płatności</w:t>
      </w:r>
      <w:r w:rsidR="000C06AB" w:rsidRPr="000C06AB">
        <w:rPr>
          <w:bCs/>
        </w:rPr>
        <w:t xml:space="preserve">+ punkty za termin dostaw cząstkowych </w:t>
      </w:r>
    </w:p>
    <w:p w:rsidR="000C06AB" w:rsidRPr="000C06AB" w:rsidRDefault="000C06AB" w:rsidP="00517DD1">
      <w:pPr>
        <w:jc w:val="both"/>
        <w:rPr>
          <w:bCs/>
        </w:rPr>
      </w:pPr>
    </w:p>
    <w:p w:rsidR="000C06AB" w:rsidRPr="000C06AB" w:rsidRDefault="000C06AB" w:rsidP="00517DD1">
      <w:pPr>
        <w:jc w:val="both"/>
        <w:rPr>
          <w:bCs/>
        </w:rPr>
      </w:pPr>
      <w:r>
        <w:rPr>
          <w:bCs/>
        </w:rPr>
        <w:t>Za najkorzystniejsz</w:t>
      </w:r>
      <w:r w:rsidR="0079088A">
        <w:rPr>
          <w:bCs/>
        </w:rPr>
        <w:t xml:space="preserve">ą  uznana zostanie oferta, która uzyska </w:t>
      </w:r>
      <w:r>
        <w:rPr>
          <w:bCs/>
        </w:rPr>
        <w:t>największ</w:t>
      </w:r>
      <w:r w:rsidR="0079088A">
        <w:rPr>
          <w:bCs/>
        </w:rPr>
        <w:t xml:space="preserve">ą </w:t>
      </w:r>
      <w:r>
        <w:rPr>
          <w:bCs/>
        </w:rPr>
        <w:t xml:space="preserve"> całkowita liczbę punktów obliczoną z dokładnością do dwóch miejsc po przecinku. </w:t>
      </w:r>
    </w:p>
    <w:p w:rsidR="000C06AB" w:rsidRPr="000C06AB" w:rsidRDefault="000C06AB" w:rsidP="00517DD1">
      <w:pPr>
        <w:jc w:val="both"/>
        <w:rPr>
          <w:bCs/>
        </w:rPr>
      </w:pPr>
      <w:r w:rsidRPr="000C06AB">
        <w:rPr>
          <w:bCs/>
        </w:rPr>
        <w:t xml:space="preserve">Oferta może  maksymalnie otrzymać 100 pkt. </w:t>
      </w:r>
    </w:p>
    <w:p w:rsidR="00812D4E" w:rsidRPr="000C06AB" w:rsidRDefault="00812D4E" w:rsidP="00517DD1">
      <w:pPr>
        <w:jc w:val="both"/>
      </w:pPr>
    </w:p>
    <w:p w:rsidR="00E73486" w:rsidRDefault="00E73486" w:rsidP="00FC3C76">
      <w:pPr>
        <w:jc w:val="both"/>
        <w:rPr>
          <w:b/>
        </w:rPr>
      </w:pPr>
      <w:r w:rsidRPr="006059C8">
        <w:rPr>
          <w:b/>
        </w:rPr>
        <w:t>XX</w:t>
      </w:r>
      <w:r w:rsidR="00171936">
        <w:rPr>
          <w:b/>
        </w:rPr>
        <w:t>I</w:t>
      </w:r>
      <w:r w:rsidRPr="006059C8">
        <w:rPr>
          <w:b/>
        </w:rPr>
        <w:t xml:space="preserve">. </w:t>
      </w:r>
      <w:r w:rsidR="006059C8">
        <w:rPr>
          <w:b/>
        </w:rPr>
        <w:t xml:space="preserve">Udzielenie </w:t>
      </w:r>
      <w:r w:rsidR="00A2610D">
        <w:rPr>
          <w:b/>
        </w:rPr>
        <w:t>zamówienia</w:t>
      </w:r>
      <w:r w:rsidR="0075382A">
        <w:rPr>
          <w:b/>
        </w:rPr>
        <w:t>.</w:t>
      </w:r>
    </w:p>
    <w:p w:rsidR="003D03BF" w:rsidRPr="00286D5A" w:rsidRDefault="003D03BF" w:rsidP="003D03BF">
      <w:pPr>
        <w:jc w:val="both"/>
        <w:rPr>
          <w:rFonts w:cs="Times New Roman"/>
        </w:rPr>
      </w:pPr>
      <w:r w:rsidRPr="00286D5A">
        <w:rPr>
          <w:rFonts w:cs="Times New Roman"/>
        </w:rPr>
        <w:t>1. Zamawiający poinformuje niezwłocznie wszystkich Wykonawców, którzy złożyli oferty</w:t>
      </w:r>
      <w:r w:rsidR="00732779">
        <w:rPr>
          <w:rFonts w:cs="Times New Roman"/>
        </w:rPr>
        <w:t xml:space="preserve"> </w:t>
      </w:r>
      <w:r w:rsidRPr="00286D5A">
        <w:rPr>
          <w:rFonts w:cs="Times New Roman"/>
        </w:rPr>
        <w:t>o:</w:t>
      </w:r>
    </w:p>
    <w:p w:rsidR="003D03BF" w:rsidRPr="00286D5A" w:rsidRDefault="003D03BF" w:rsidP="003D03BF">
      <w:pPr>
        <w:jc w:val="both"/>
        <w:rPr>
          <w:rFonts w:cs="Times New Roman"/>
        </w:rPr>
      </w:pPr>
      <w:r w:rsidRPr="00286D5A">
        <w:rPr>
          <w:rFonts w:cs="Times New Roman"/>
        </w:rPr>
        <w:t>1)</w:t>
      </w:r>
      <w:r w:rsidR="00DE5CEE">
        <w:rPr>
          <w:rFonts w:cs="Times New Roman"/>
        </w:rPr>
        <w:t xml:space="preserve"> </w:t>
      </w:r>
      <w:r w:rsidRPr="00286D5A">
        <w:rPr>
          <w:rFonts w:cs="Times New Roman"/>
        </w:rPr>
        <w:t xml:space="preserve">wyborze najkorzystniejszej oferty, podając nazwę albo imię i nazwisko, siedzibę albo miejsce zamieszkania i adres wykonawcy, jeżeli jest miejscem wykonywania działalności Wykonawcy, którego ofertę wybrano, oraz nazwy albo imiona i nazwiska, siedziby albo miejsce zamieszkania i adresy, jeżeli są miejscami wykonywania działalności Wykonawców, którzy złożyli oferty, a także </w:t>
      </w:r>
      <w:r w:rsidR="00DE5CEE">
        <w:rPr>
          <w:rFonts w:cs="Times New Roman"/>
        </w:rPr>
        <w:t xml:space="preserve"> </w:t>
      </w:r>
      <w:r w:rsidRPr="00286D5A">
        <w:rPr>
          <w:rFonts w:cs="Times New Roman"/>
        </w:rPr>
        <w:t>punktację przyznaną ofertom w każdym kryterium oceny ofert i łączną punktację;</w:t>
      </w:r>
    </w:p>
    <w:p w:rsidR="003D03BF" w:rsidRPr="00286D5A" w:rsidRDefault="003D03BF" w:rsidP="003D03BF">
      <w:pPr>
        <w:jc w:val="both"/>
        <w:rPr>
          <w:rFonts w:cs="Times New Roman"/>
        </w:rPr>
      </w:pPr>
      <w:r w:rsidRPr="00286D5A">
        <w:rPr>
          <w:rFonts w:cs="Times New Roman"/>
        </w:rPr>
        <w:t>2)</w:t>
      </w:r>
      <w:r w:rsidR="00DE5CEE">
        <w:rPr>
          <w:rFonts w:cs="Times New Roman"/>
        </w:rPr>
        <w:t xml:space="preserve"> </w:t>
      </w:r>
      <w:r w:rsidRPr="00286D5A">
        <w:rPr>
          <w:rFonts w:cs="Times New Roman"/>
        </w:rPr>
        <w:t xml:space="preserve">wykonawcach, którzy zostali wykluczeni; </w:t>
      </w:r>
    </w:p>
    <w:p w:rsidR="003D03BF" w:rsidRPr="00286D5A" w:rsidRDefault="003D03BF" w:rsidP="003D03BF">
      <w:pPr>
        <w:jc w:val="both"/>
        <w:rPr>
          <w:rFonts w:cs="Times New Roman"/>
        </w:rPr>
      </w:pPr>
      <w:r w:rsidRPr="00286D5A">
        <w:rPr>
          <w:rFonts w:cs="Times New Roman"/>
        </w:rPr>
        <w:t>3)</w:t>
      </w:r>
      <w:r w:rsidR="00DE5CEE">
        <w:rPr>
          <w:rFonts w:cs="Times New Roman"/>
        </w:rPr>
        <w:t xml:space="preserve"> </w:t>
      </w:r>
      <w:r w:rsidRPr="00286D5A">
        <w:rPr>
          <w:rFonts w:cs="Times New Roman"/>
        </w:rPr>
        <w:t>wykonawcach, których oferty zostały odrzucone, powodach odrzucenia oferty, a w przypadkach, o których mowa w art. 89 ust. 4 i 5, braku równoważności lub braku spełniania wymagań wydajności lu</w:t>
      </w:r>
      <w:r w:rsidR="00EA6E23">
        <w:rPr>
          <w:rFonts w:cs="Times New Roman"/>
        </w:rPr>
        <w:t xml:space="preserve">b funkcjonalności; </w:t>
      </w:r>
    </w:p>
    <w:p w:rsidR="003D03BF" w:rsidRPr="00286D5A" w:rsidRDefault="003D03BF" w:rsidP="003D03BF">
      <w:pPr>
        <w:jc w:val="both"/>
        <w:rPr>
          <w:rFonts w:cs="Times New Roman"/>
        </w:rPr>
      </w:pPr>
      <w:r w:rsidRPr="00286D5A">
        <w:rPr>
          <w:rFonts w:cs="Times New Roman"/>
        </w:rPr>
        <w:t>4)</w:t>
      </w:r>
      <w:r w:rsidR="00DE5CEE">
        <w:rPr>
          <w:rFonts w:cs="Times New Roman"/>
        </w:rPr>
        <w:t xml:space="preserve"> </w:t>
      </w:r>
      <w:r w:rsidRPr="00286D5A">
        <w:rPr>
          <w:rFonts w:cs="Times New Roman"/>
        </w:rPr>
        <w:t xml:space="preserve">o unieważnieniu postępowania-podając uzasadnienie faktyczne i prawne. </w:t>
      </w:r>
    </w:p>
    <w:p w:rsidR="003D03BF" w:rsidRPr="00286D5A" w:rsidRDefault="003D03BF" w:rsidP="003D03BF">
      <w:pPr>
        <w:jc w:val="both"/>
        <w:rPr>
          <w:rFonts w:cs="Times New Roman"/>
        </w:rPr>
      </w:pPr>
      <w:r w:rsidRPr="00286D5A">
        <w:rPr>
          <w:rFonts w:cs="Times New Roman"/>
        </w:rPr>
        <w:t>2.</w:t>
      </w:r>
      <w:r w:rsidR="006A1CE8">
        <w:rPr>
          <w:rFonts w:cs="Times New Roman"/>
        </w:rPr>
        <w:t xml:space="preserve"> </w:t>
      </w:r>
      <w:r w:rsidRPr="00286D5A">
        <w:rPr>
          <w:rFonts w:cs="Times New Roman"/>
        </w:rPr>
        <w:t xml:space="preserve">Zamawiający zamieści informacje, o których mowa w pkt. 1 ppkt.1 lub </w:t>
      </w:r>
      <w:proofErr w:type="spellStart"/>
      <w:r w:rsidRPr="00286D5A">
        <w:rPr>
          <w:rFonts w:cs="Times New Roman"/>
        </w:rPr>
        <w:t>ppkt</w:t>
      </w:r>
      <w:proofErr w:type="spellEnd"/>
      <w:r w:rsidR="00DE5CEE">
        <w:rPr>
          <w:rFonts w:cs="Times New Roman"/>
        </w:rPr>
        <w:t xml:space="preserve"> </w:t>
      </w:r>
      <w:r w:rsidRPr="00286D5A">
        <w:rPr>
          <w:rFonts w:cs="Times New Roman"/>
        </w:rPr>
        <w:t>4 na własnej stronie internetowej.</w:t>
      </w:r>
    </w:p>
    <w:p w:rsidR="003D03BF" w:rsidRPr="00286D5A" w:rsidRDefault="003D03BF" w:rsidP="003D03BF">
      <w:pPr>
        <w:jc w:val="both"/>
        <w:rPr>
          <w:rFonts w:cs="Times New Roman"/>
        </w:rPr>
      </w:pPr>
      <w:r w:rsidRPr="00286D5A">
        <w:rPr>
          <w:rFonts w:cs="Times New Roman"/>
        </w:rPr>
        <w:t>3.</w:t>
      </w:r>
      <w:r w:rsidR="00DE5CEE">
        <w:rPr>
          <w:rFonts w:cs="Times New Roman"/>
        </w:rPr>
        <w:t xml:space="preserve"> </w:t>
      </w:r>
      <w:r w:rsidRPr="00286D5A">
        <w:rPr>
          <w:rFonts w:cs="Times New Roman"/>
        </w:rPr>
        <w:t xml:space="preserve">Umowa w sprawie zamówienia publicznego zostanie zawarta  w terminie nie krótszym niż </w:t>
      </w:r>
      <w:r w:rsidR="00A037DC">
        <w:rPr>
          <w:rFonts w:cs="Times New Roman"/>
        </w:rPr>
        <w:t>5</w:t>
      </w:r>
      <w:r w:rsidRPr="00286D5A">
        <w:rPr>
          <w:rFonts w:cs="Times New Roman"/>
        </w:rPr>
        <w:t xml:space="preserve"> dni od dnia przesłania zawiadomienia o wyborze najkorzystniejszej oferty, jeżeli </w:t>
      </w:r>
      <w:r w:rsidRPr="00286D5A">
        <w:rPr>
          <w:rFonts w:cs="Times New Roman"/>
        </w:rPr>
        <w:lastRenderedPageBreak/>
        <w:t xml:space="preserve">zawiadomienie to zostało przesłane przy użyciu środków komunikacji elektronicznej, albo </w:t>
      </w:r>
      <w:r w:rsidR="00A037DC">
        <w:rPr>
          <w:rFonts w:cs="Times New Roman"/>
        </w:rPr>
        <w:t>10</w:t>
      </w:r>
      <w:r w:rsidRPr="00286D5A">
        <w:rPr>
          <w:rFonts w:cs="Times New Roman"/>
        </w:rPr>
        <w:t xml:space="preserve"> dni </w:t>
      </w:r>
      <w:r w:rsidR="008F1B43">
        <w:rPr>
          <w:rFonts w:cs="Times New Roman"/>
        </w:rPr>
        <w:t xml:space="preserve">- </w:t>
      </w:r>
      <w:r w:rsidRPr="00286D5A">
        <w:rPr>
          <w:rFonts w:cs="Times New Roman"/>
        </w:rPr>
        <w:t>Jeżeli zawiadomienie zostało przesłane w inny sposób, z zastrzeżeniem art. 94 ust. 2</w:t>
      </w:r>
      <w:r w:rsidR="008F1B43">
        <w:rPr>
          <w:rFonts w:cs="Times New Roman"/>
        </w:rPr>
        <w:t xml:space="preserve"> </w:t>
      </w:r>
      <w:r w:rsidRPr="00286D5A">
        <w:rPr>
          <w:rFonts w:cs="Times New Roman"/>
        </w:rPr>
        <w:t xml:space="preserve">pkt 1 lit. a ustawy </w:t>
      </w:r>
      <w:proofErr w:type="spellStart"/>
      <w:r w:rsidRPr="00286D5A">
        <w:rPr>
          <w:rFonts w:cs="Times New Roman"/>
        </w:rPr>
        <w:t>pzp</w:t>
      </w:r>
      <w:proofErr w:type="spellEnd"/>
      <w:r w:rsidRPr="00286D5A">
        <w:rPr>
          <w:rFonts w:cs="Times New Roman"/>
        </w:rPr>
        <w:t>.</w:t>
      </w:r>
    </w:p>
    <w:p w:rsidR="003D03BF" w:rsidRPr="00286D5A" w:rsidRDefault="003D03BF" w:rsidP="00535112">
      <w:pPr>
        <w:jc w:val="both"/>
        <w:rPr>
          <w:rFonts w:cs="Times New Roman"/>
        </w:rPr>
      </w:pPr>
      <w:r w:rsidRPr="00286D5A">
        <w:rPr>
          <w:rFonts w:cs="Times New Roman"/>
        </w:rPr>
        <w:t>4.</w:t>
      </w:r>
      <w:r w:rsidR="008C00E4">
        <w:rPr>
          <w:rFonts w:cs="Times New Roman"/>
        </w:rPr>
        <w:t xml:space="preserve"> </w:t>
      </w:r>
      <w:r w:rsidR="00535112">
        <w:rPr>
          <w:rFonts w:cs="Times New Roman"/>
        </w:rPr>
        <w:t xml:space="preserve"> </w:t>
      </w:r>
      <w:r w:rsidRPr="00286D5A">
        <w:rPr>
          <w:rFonts w:cs="Times New Roman"/>
        </w:rPr>
        <w:t>Jeżeli Wykonawca, którego oferta została wybrana, uchyla się od zawarcia umowy w sprawie zamówienia publicznego, Zamawiający może wybrać ofertę najkorzystniejszą spośród pozostałych ofert bez przeprowadzania ich</w:t>
      </w:r>
      <w:r w:rsidR="00815DCB">
        <w:rPr>
          <w:rFonts w:cs="Times New Roman"/>
        </w:rPr>
        <w:t xml:space="preserve"> ponownego badania oceny (chyba, </w:t>
      </w:r>
      <w:r w:rsidRPr="00286D5A">
        <w:rPr>
          <w:rFonts w:cs="Times New Roman"/>
        </w:rPr>
        <w:t xml:space="preserve">że zachodzą przesłanki nieważnienia postępowania, o których mowa w art. 93 ust.1 ustawy </w:t>
      </w:r>
      <w:proofErr w:type="spellStart"/>
      <w:r w:rsidRPr="00286D5A">
        <w:rPr>
          <w:rFonts w:cs="Times New Roman"/>
        </w:rPr>
        <w:t>Pzp</w:t>
      </w:r>
      <w:proofErr w:type="spellEnd"/>
      <w:r w:rsidRPr="00286D5A">
        <w:rPr>
          <w:rFonts w:cs="Times New Roman"/>
        </w:rPr>
        <w:t>). W takim przypadku Zamawiający zbada, czy wykonawca, którego oferta została oceniona jako najkorzystniejsza spośród pozostałych ofert, nie podlega wykluczeniu oraz spełnia warunki udziału w postępowaniu tj. zbada oświadczenie wstępne, a następnie zażąda przedłożenia dokumentów w trybie art. 26 ust. 1</w:t>
      </w:r>
      <w:r w:rsidR="00815DCB">
        <w:rPr>
          <w:rFonts w:cs="Times New Roman"/>
        </w:rPr>
        <w:t xml:space="preserve"> </w:t>
      </w:r>
      <w:r w:rsidRPr="00286D5A">
        <w:rPr>
          <w:rFonts w:cs="Times New Roman"/>
        </w:rPr>
        <w:t xml:space="preserve">ustawy </w:t>
      </w:r>
      <w:proofErr w:type="spellStart"/>
      <w:r w:rsidRPr="00286D5A">
        <w:rPr>
          <w:rFonts w:cs="Times New Roman"/>
        </w:rPr>
        <w:t>Pzp</w:t>
      </w:r>
      <w:proofErr w:type="spellEnd"/>
      <w:r w:rsidR="006B57D1">
        <w:rPr>
          <w:rFonts w:cs="Times New Roman"/>
        </w:rPr>
        <w:t>.</w:t>
      </w:r>
    </w:p>
    <w:p w:rsidR="00E73486" w:rsidRDefault="00E73486" w:rsidP="00FC3C76">
      <w:pPr>
        <w:jc w:val="both"/>
      </w:pPr>
    </w:p>
    <w:p w:rsidR="00DB7EA3" w:rsidRDefault="00877006">
      <w:pPr>
        <w:pStyle w:val="Standard"/>
        <w:jc w:val="both"/>
        <w:rPr>
          <w:b/>
        </w:rPr>
      </w:pPr>
      <w:r>
        <w:rPr>
          <w:b/>
        </w:rPr>
        <w:t>XXI</w:t>
      </w:r>
      <w:r w:rsidR="00171936">
        <w:rPr>
          <w:b/>
        </w:rPr>
        <w:t>I</w:t>
      </w:r>
      <w:r>
        <w:rPr>
          <w:b/>
        </w:rPr>
        <w:t>. Informacja o formalnościach, jakie powinny zostać dopełnione po wyborze oferty w celu zawarcia umowy w sprawie zamówienia publicznego.</w:t>
      </w:r>
    </w:p>
    <w:p w:rsidR="00F91B8F" w:rsidRDefault="008105C2">
      <w:pPr>
        <w:pStyle w:val="Standard"/>
        <w:jc w:val="both"/>
      </w:pPr>
      <w:r>
        <w:t xml:space="preserve">1. Osoby reprezentujące wykonawcę  przy podpisaniu umowy powinny posiadać ze sobą dokumenty potwierdzające ich umocowanie do reprezentowania wykonawcy, o ile umocowanie to nie będzie wynikać z dokumentów załączonych do oferty. </w:t>
      </w:r>
    </w:p>
    <w:p w:rsidR="008105C2" w:rsidRDefault="008105C2">
      <w:pPr>
        <w:pStyle w:val="Standard"/>
        <w:jc w:val="both"/>
      </w:pPr>
      <w:r>
        <w:t>2. W przypadku wyboru oferty złożonej przez Wykonawców wspólnie ubiegających się o udzielenie zamówienia Zamawiający</w:t>
      </w:r>
      <w:r w:rsidR="0038460A">
        <w:t xml:space="preserve"> żąda </w:t>
      </w:r>
      <w:r w:rsidR="00BC2F4E">
        <w:t>prze</w:t>
      </w:r>
      <w:r w:rsidR="0043204D">
        <w:t>d</w:t>
      </w:r>
      <w:r w:rsidR="00BC2F4E">
        <w:t xml:space="preserve"> zawarciem umowy przedstawienia umowy regulującej współprace tych Wykonawców. Umowa winna określać strony umowy, cel działania, sposób współdziałania, zakres prac przewidzianych do wykonania każdemu z nich, solidarną odpowiedzialność za wykonanie zamówienia, oznaczenie czasu trwania konsorcjum (obejmującego okres </w:t>
      </w:r>
      <w:r w:rsidR="00401EBE">
        <w:t>realizacji przedmiotu zamówienia</w:t>
      </w:r>
      <w:r w:rsidR="00AA7B28">
        <w:t>, gwarancji i rękojmi</w:t>
      </w:r>
      <w:r w:rsidR="00401EBE">
        <w:t xml:space="preserve">) wykluczenie możliwości wypowiedzenia umowy konsorcjum przez któregokolwiek z jego członków do czasu wykonania zamówienia. </w:t>
      </w:r>
    </w:p>
    <w:p w:rsidR="00663F11" w:rsidRDefault="00663F11">
      <w:pPr>
        <w:pStyle w:val="Standard"/>
        <w:jc w:val="both"/>
      </w:pPr>
      <w:r>
        <w:t>3. Wykonawca w dniu podpisania umowy zobowiązany jest dostarczyć Zamawiającemu w formie elektronicznej specyfikacje przedmiotowo-cenow</w:t>
      </w:r>
      <w:r w:rsidR="005E3F96">
        <w:t>ą</w:t>
      </w:r>
      <w:r>
        <w:t xml:space="preserve">  w formacie zgodnym z programem posiadanym przez Dział Farmacji Szpitalnej ( KS-ASW). </w:t>
      </w:r>
    </w:p>
    <w:p w:rsidR="0043204D" w:rsidRPr="00056F1B" w:rsidRDefault="0043204D">
      <w:pPr>
        <w:pStyle w:val="Standard"/>
        <w:jc w:val="both"/>
      </w:pPr>
    </w:p>
    <w:p w:rsidR="00DB7EA3" w:rsidRDefault="00877006">
      <w:pPr>
        <w:pStyle w:val="Standard"/>
        <w:widowControl w:val="0"/>
        <w:autoSpaceDE w:val="0"/>
        <w:rPr>
          <w:b/>
        </w:rPr>
      </w:pPr>
      <w:r>
        <w:rPr>
          <w:b/>
        </w:rPr>
        <w:t>XXII</w:t>
      </w:r>
      <w:r w:rsidR="00171936">
        <w:rPr>
          <w:b/>
        </w:rPr>
        <w:t>I</w:t>
      </w:r>
      <w:r>
        <w:rPr>
          <w:b/>
        </w:rPr>
        <w:t>. Wymagania dotyczące zabezpieczenia należytego wykonania umowy.</w:t>
      </w:r>
    </w:p>
    <w:p w:rsidR="00DB7EA3" w:rsidRDefault="00877006">
      <w:pPr>
        <w:pStyle w:val="Standard"/>
        <w:widowControl w:val="0"/>
        <w:autoSpaceDE w:val="0"/>
        <w:jc w:val="both"/>
      </w:pPr>
      <w:r>
        <w:t>Zamawiający nie przewiduje wniesienie zabezpieczenia należytego wykonania umowy.</w:t>
      </w:r>
    </w:p>
    <w:p w:rsidR="00701EBB" w:rsidRDefault="00701EBB">
      <w:pPr>
        <w:pStyle w:val="Standard"/>
        <w:widowControl w:val="0"/>
        <w:autoSpaceDE w:val="0"/>
        <w:jc w:val="both"/>
      </w:pPr>
    </w:p>
    <w:p w:rsidR="00DB7EA3" w:rsidRDefault="00171936">
      <w:pPr>
        <w:pStyle w:val="Standard"/>
        <w:rPr>
          <w:b/>
        </w:rPr>
      </w:pPr>
      <w:r>
        <w:rPr>
          <w:b/>
        </w:rPr>
        <w:t>XXIV</w:t>
      </w:r>
      <w:r w:rsidR="00877006">
        <w:rPr>
          <w:b/>
        </w:rPr>
        <w:t>. Istotne dla stron postanowienia, które zostaną wprowadzone do treści zawieranej umowy.</w:t>
      </w:r>
    </w:p>
    <w:p w:rsidR="00DB7EA3" w:rsidRDefault="00877006">
      <w:pPr>
        <w:pStyle w:val="Standard"/>
      </w:pPr>
      <w:r>
        <w:t>Postanowienia umowy zawarto w: projekcie umowy,</w:t>
      </w:r>
      <w:r w:rsidR="00930ADF">
        <w:t xml:space="preserve"> który stanowi załącznik nr </w:t>
      </w:r>
      <w:r w:rsidR="00E253AD">
        <w:t>4</w:t>
      </w:r>
      <w:r>
        <w:t xml:space="preserve"> do SIWZ.</w:t>
      </w:r>
      <w:r w:rsidR="005A7C38">
        <w:t xml:space="preserve"> Zmiany umowy zosta</w:t>
      </w:r>
      <w:r w:rsidR="002100E4">
        <w:t>ły przewidziane w załącznik nr 4</w:t>
      </w:r>
      <w:r w:rsidR="005A7C38">
        <w:t xml:space="preserve"> do SIWZ.</w:t>
      </w:r>
    </w:p>
    <w:p w:rsidR="00DB7EA3" w:rsidRDefault="00DB7EA3">
      <w:pPr>
        <w:pStyle w:val="Standard"/>
        <w:jc w:val="both"/>
        <w:rPr>
          <w:b/>
        </w:rPr>
      </w:pPr>
    </w:p>
    <w:p w:rsidR="00DB7EA3" w:rsidRDefault="00171936">
      <w:pPr>
        <w:pStyle w:val="Standard"/>
        <w:jc w:val="both"/>
        <w:rPr>
          <w:b/>
        </w:rPr>
      </w:pPr>
      <w:r>
        <w:rPr>
          <w:b/>
        </w:rPr>
        <w:t>XX</w:t>
      </w:r>
      <w:r w:rsidR="00877006">
        <w:rPr>
          <w:b/>
        </w:rPr>
        <w:t>V. Pouczenie o środkach ochrony prawnej.</w:t>
      </w:r>
    </w:p>
    <w:p w:rsidR="00DB7EA3" w:rsidRDefault="0007077A">
      <w:pPr>
        <w:pStyle w:val="Standard"/>
        <w:jc w:val="both"/>
      </w:pPr>
      <w:r>
        <w:t xml:space="preserve">1. W toku postepowania </w:t>
      </w:r>
      <w:r w:rsidR="00631FF9">
        <w:t xml:space="preserve">o udzielenie zamówienia Wykonawcy a także innemu podmiotowi, jeżeli ma lub miła interes w uzyskaniu danego zamówienia oraz poniósł </w:t>
      </w:r>
      <w:r w:rsidR="00DA5580">
        <w:t>lub może ponieść szkodę  w wyniku naruszenia przez Zamawiającego  przepisów ustawy z dnia 29 styczn</w:t>
      </w:r>
      <w:r w:rsidR="005B066F">
        <w:t xml:space="preserve">ia 2004 r. </w:t>
      </w:r>
      <w:r w:rsidR="00DA5580">
        <w:t xml:space="preserve">Prawo zamówień publicznych  przysługują środki ochrony prawnej w Dziale VI Ustawy </w:t>
      </w:r>
      <w:proofErr w:type="spellStart"/>
      <w:r w:rsidR="00DA5580">
        <w:t>Pzp</w:t>
      </w:r>
      <w:proofErr w:type="spellEnd"/>
      <w:r w:rsidR="00DA5580">
        <w:t xml:space="preserve">. </w:t>
      </w:r>
    </w:p>
    <w:p w:rsidR="00DA5580" w:rsidRDefault="00DA5580">
      <w:pPr>
        <w:pStyle w:val="Standard"/>
        <w:jc w:val="both"/>
      </w:pPr>
      <w:r>
        <w:t xml:space="preserve">2. Środki ochrony prawnej wobec ogłoszenia o zamówieniu oraz SIWZ przysługują również organizacjom wpisanym na listę, o której mowa w art. 154 pkt 5 ustawy   </w:t>
      </w:r>
      <w:proofErr w:type="spellStart"/>
      <w:r>
        <w:t>Pzp</w:t>
      </w:r>
      <w:proofErr w:type="spellEnd"/>
      <w:r>
        <w:t xml:space="preserve">. </w:t>
      </w:r>
    </w:p>
    <w:p w:rsidR="00DA5580" w:rsidRDefault="00531533">
      <w:pPr>
        <w:pStyle w:val="Standard"/>
        <w:jc w:val="both"/>
      </w:pPr>
      <w:r>
        <w:t xml:space="preserve">3. </w:t>
      </w:r>
      <w:r w:rsidR="00DA5580">
        <w:t>Odwołanie przysługuje wyłącznie od niezgodnej z przepisami ustawy czynności za</w:t>
      </w:r>
      <w:r w:rsidR="00117A26">
        <w:t>mawiającego podjętej w postepowaniu o udzielenie zamówienia lub zaniechania czynności, do której zmawiający jest zobowiązany na podstawie ustawy.</w:t>
      </w:r>
    </w:p>
    <w:p w:rsidR="00117A26" w:rsidRDefault="00117A26">
      <w:pPr>
        <w:pStyle w:val="Standard"/>
        <w:jc w:val="both"/>
      </w:pPr>
      <w:r>
        <w:t xml:space="preserve">4. Odwołanie powinno wskazywać czynności lub zaniechanie czynności zamawiającego, której zarzuca się niezgodność z przepisami ustawy, zawierać zwięzłe przedstawienie zarzutów, </w:t>
      </w:r>
      <w:r>
        <w:lastRenderedPageBreak/>
        <w:t xml:space="preserve">określać żądanie oraz wskazywać okoliczności faktyczne i prawne uzasadniające wniesienia odwołania. </w:t>
      </w:r>
    </w:p>
    <w:p w:rsidR="00ED0AE2" w:rsidRDefault="00ED0AE2">
      <w:pPr>
        <w:pStyle w:val="Standard"/>
        <w:jc w:val="both"/>
      </w:pPr>
    </w:p>
    <w:p w:rsidR="00DB7EA3" w:rsidRDefault="005308D8">
      <w:pPr>
        <w:pStyle w:val="Standard"/>
        <w:jc w:val="both"/>
        <w:rPr>
          <w:b/>
        </w:rPr>
      </w:pPr>
      <w:r>
        <w:rPr>
          <w:b/>
        </w:rPr>
        <w:t>XXV</w:t>
      </w:r>
      <w:r w:rsidR="00810552">
        <w:rPr>
          <w:b/>
        </w:rPr>
        <w:t>I</w:t>
      </w:r>
      <w:r w:rsidR="00877006">
        <w:rPr>
          <w:b/>
        </w:rPr>
        <w:t>. Załączniki.</w:t>
      </w:r>
    </w:p>
    <w:p w:rsidR="00DB7EA3" w:rsidRDefault="00877006">
      <w:pPr>
        <w:pStyle w:val="Standard"/>
        <w:jc w:val="both"/>
      </w:pPr>
      <w:r>
        <w:t>Załączniki składające się na integralną cześć specyfikacji:</w:t>
      </w:r>
    </w:p>
    <w:p w:rsidR="00EA459F" w:rsidRDefault="0032143A">
      <w:pPr>
        <w:pStyle w:val="Standard"/>
        <w:jc w:val="both"/>
      </w:pPr>
      <w:r>
        <w:t>Zał. Nr 1</w:t>
      </w:r>
      <w:r w:rsidR="00CD2EC9">
        <w:t xml:space="preserve"> </w:t>
      </w:r>
      <w:r w:rsidR="00D315EC">
        <w:t>- Formularz ofertowy,</w:t>
      </w:r>
    </w:p>
    <w:p w:rsidR="000D442E" w:rsidRDefault="000D442E">
      <w:pPr>
        <w:pStyle w:val="Standard"/>
        <w:jc w:val="both"/>
      </w:pPr>
      <w:r>
        <w:t xml:space="preserve">Zał. Nr 1 A </w:t>
      </w:r>
      <w:r w:rsidR="00487282">
        <w:t>-</w:t>
      </w:r>
      <w:r>
        <w:t xml:space="preserve"> 1</w:t>
      </w:r>
      <w:r w:rsidR="00264F41">
        <w:t>D</w:t>
      </w:r>
      <w:r>
        <w:t xml:space="preserve"> -</w:t>
      </w:r>
      <w:r w:rsidRPr="000D442E">
        <w:t xml:space="preserve"> </w:t>
      </w:r>
      <w:r>
        <w:t>Specyfikacja przedmiotowo-cenowa,</w:t>
      </w:r>
    </w:p>
    <w:p w:rsidR="002100E4" w:rsidRDefault="000D442E" w:rsidP="002100E4">
      <w:pPr>
        <w:pStyle w:val="Standard"/>
        <w:jc w:val="both"/>
      </w:pPr>
      <w:r>
        <w:t xml:space="preserve">Zał. Nr 2 </w:t>
      </w:r>
      <w:r w:rsidR="00531533">
        <w:t xml:space="preserve">- </w:t>
      </w:r>
      <w:r w:rsidR="002100E4">
        <w:t>Oświadczenie Wykonawcy.</w:t>
      </w:r>
    </w:p>
    <w:p w:rsidR="00306A06" w:rsidRDefault="00306A06" w:rsidP="00306A06">
      <w:pPr>
        <w:pStyle w:val="Standard"/>
        <w:jc w:val="both"/>
      </w:pPr>
      <w:r>
        <w:t xml:space="preserve">Zał. Nr </w:t>
      </w:r>
      <w:r w:rsidR="000D442E">
        <w:t>3</w:t>
      </w:r>
      <w:r w:rsidR="00D315EC">
        <w:t xml:space="preserve"> - </w:t>
      </w:r>
      <w:r w:rsidR="005562D7">
        <w:t xml:space="preserve">Oświadczenie </w:t>
      </w:r>
      <w:r w:rsidR="000D442E">
        <w:t xml:space="preserve">dotyczące </w:t>
      </w:r>
      <w:r w:rsidR="005562D7">
        <w:t xml:space="preserve"> grupy kapitałowej</w:t>
      </w:r>
      <w:r w:rsidR="00D315EC">
        <w:t>,</w:t>
      </w:r>
    </w:p>
    <w:p w:rsidR="002100E4" w:rsidRDefault="002100E4">
      <w:pPr>
        <w:pStyle w:val="Standard"/>
        <w:jc w:val="both"/>
      </w:pPr>
      <w:r>
        <w:t>Zał. Nr 4 - Projekt umowy</w:t>
      </w:r>
    </w:p>
    <w:sectPr w:rsidR="002100E4">
      <w:footerReference w:type="defaul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24B" w:rsidRDefault="0092624B">
      <w:r>
        <w:separator/>
      </w:r>
    </w:p>
  </w:endnote>
  <w:endnote w:type="continuationSeparator" w:id="0">
    <w:p w:rsidR="0092624B" w:rsidRDefault="0092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C82" w:rsidRDefault="00D22C82">
    <w:pPr>
      <w:pStyle w:val="Stopka"/>
      <w:ind w:right="360"/>
    </w:pPr>
    <w:r>
      <w:rPr>
        <w:noProof/>
        <w:lang w:eastAsia="pl-P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13972" cy="19687"/>
              <wp:effectExtent l="0" t="0" r="0" b="0"/>
              <wp:wrapSquare wrapText="bothSides"/>
              <wp:docPr id="1" name="Ramka1"/>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solidFill>
                      <a:ln>
                        <a:noFill/>
                        <a:prstDash/>
                      </a:ln>
                    </wps:spPr>
                    <wps:txbx>
                      <w:txbxContent>
                        <w:p w:rsidR="00D22C82" w:rsidRDefault="00D22C82">
                          <w:pPr>
                            <w:pStyle w:val="Stopka"/>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Ramka1" o:spid="_x0000_s1026" type="#_x0000_t202" style="position:absolute;margin-left:-50.1pt;margin-top:.05pt;width:1.1pt;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" stroked="f">
              <v:textbox style="mso-fit-shape-to-text:t" inset="0,0,0,0">
                <w:txbxContent>
                  <w:p w:rsidR="00D22C82" w:rsidRDefault="00D22C82">
                    <w:pPr>
                      <w:pStyle w:val="Stopka"/>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24B" w:rsidRDefault="0092624B">
      <w:r>
        <w:rPr>
          <w:color w:val="000000"/>
        </w:rPr>
        <w:separator/>
      </w:r>
    </w:p>
  </w:footnote>
  <w:footnote w:type="continuationSeparator" w:id="0">
    <w:p w:rsidR="0092624B" w:rsidRDefault="00926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DFA"/>
    <w:multiLevelType w:val="multilevel"/>
    <w:tmpl w:val="AE44E954"/>
    <w:styleLink w:val="WW8Num4"/>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C0EB8"/>
    <w:multiLevelType w:val="hybridMultilevel"/>
    <w:tmpl w:val="39085C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0458"/>
    <w:multiLevelType w:val="multilevel"/>
    <w:tmpl w:val="C9623C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5767E5"/>
    <w:multiLevelType w:val="multilevel"/>
    <w:tmpl w:val="04406CA4"/>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1CF69A2"/>
    <w:multiLevelType w:val="multilevel"/>
    <w:tmpl w:val="7E68F19A"/>
    <w:styleLink w:val="WW8Num1"/>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4E1791"/>
    <w:multiLevelType w:val="multilevel"/>
    <w:tmpl w:val="8F2E4220"/>
    <w:styleLink w:val="WW8Num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C524E"/>
    <w:multiLevelType w:val="hybridMultilevel"/>
    <w:tmpl w:val="926A8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834DA"/>
    <w:multiLevelType w:val="hybridMultilevel"/>
    <w:tmpl w:val="36163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A2B0F"/>
    <w:multiLevelType w:val="multilevel"/>
    <w:tmpl w:val="1D884A14"/>
    <w:styleLink w:val="WW8Num8"/>
    <w:lvl w:ilvl="0">
      <w:start w:val="1"/>
      <w:numFmt w:val="decimal"/>
      <w:lvlText w:val="%1."/>
      <w:lvlJc w:val="left"/>
      <w:pPr>
        <w:ind w:left="720" w:hanging="360"/>
      </w:pPr>
    </w:lvl>
    <w:lvl w:ilvl="1">
      <w:start w:val="5"/>
      <w:numFmt w:val="upp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843518"/>
    <w:multiLevelType w:val="multilevel"/>
    <w:tmpl w:val="1AEA034A"/>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D84428"/>
    <w:multiLevelType w:val="multilevel"/>
    <w:tmpl w:val="CA48AC6C"/>
    <w:styleLink w:val="WW8Num9"/>
    <w:lvl w:ilvl="0">
      <w:start w:val="1"/>
      <w:numFmt w:val="decimal"/>
      <w:lvlText w:val="%1."/>
      <w:lvlJc w:val="left"/>
      <w:pPr>
        <w:ind w:left="540" w:hanging="360"/>
      </w:pPr>
      <w:rPr>
        <w:b w:val="0"/>
      </w:rPr>
    </w:lvl>
    <w:lvl w:ilvl="1">
      <w:start w:val="1"/>
      <w:numFmt w:val="decimal"/>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 w15:restartNumberingAfterBreak="0">
    <w:nsid w:val="30026EEF"/>
    <w:multiLevelType w:val="multilevel"/>
    <w:tmpl w:val="284E8D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20E7439"/>
    <w:multiLevelType w:val="hybridMultilevel"/>
    <w:tmpl w:val="96B874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FA6EDF"/>
    <w:multiLevelType w:val="multilevel"/>
    <w:tmpl w:val="5306A33E"/>
    <w:styleLink w:val="WW8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52A18"/>
    <w:multiLevelType w:val="hybridMultilevel"/>
    <w:tmpl w:val="DEDE7E68"/>
    <w:lvl w:ilvl="0" w:tplc="04150015">
      <w:start w:val="1"/>
      <w:numFmt w:val="upp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45493F81"/>
    <w:multiLevelType w:val="hybridMultilevel"/>
    <w:tmpl w:val="F4145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DC73C0"/>
    <w:multiLevelType w:val="multilevel"/>
    <w:tmpl w:val="C038B55C"/>
    <w:styleLink w:val="WW8Num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8D0F6B"/>
    <w:multiLevelType w:val="multilevel"/>
    <w:tmpl w:val="51A80DDA"/>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E422A97"/>
    <w:multiLevelType w:val="hybridMultilevel"/>
    <w:tmpl w:val="0A2EE29A"/>
    <w:lvl w:ilvl="0" w:tplc="3F841E76">
      <w:start w:val="1"/>
      <w:numFmt w:val="lowerLetter"/>
      <w:lvlText w:val="%1)"/>
      <w:lvlJc w:val="left"/>
      <w:pPr>
        <w:ind w:left="1110" w:hanging="3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B5B34D3"/>
    <w:multiLevelType w:val="multilevel"/>
    <w:tmpl w:val="7B1C47C2"/>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
  </w:num>
  <w:num w:numId="2">
    <w:abstractNumId w:val="9"/>
  </w:num>
  <w:num w:numId="3">
    <w:abstractNumId w:val="16"/>
  </w:num>
  <w:num w:numId="4">
    <w:abstractNumId w:val="0"/>
  </w:num>
  <w:num w:numId="5">
    <w:abstractNumId w:val="19"/>
  </w:num>
  <w:num w:numId="6">
    <w:abstractNumId w:val="13"/>
  </w:num>
  <w:num w:numId="7">
    <w:abstractNumId w:val="5"/>
  </w:num>
  <w:num w:numId="8">
    <w:abstractNumId w:val="8"/>
  </w:num>
  <w:num w:numId="9">
    <w:abstractNumId w:val="10"/>
  </w:num>
  <w:num w:numId="10">
    <w:abstractNumId w:val="15"/>
  </w:num>
  <w:num w:numId="11">
    <w:abstractNumId w:val="6"/>
  </w:num>
  <w:num w:numId="12">
    <w:abstractNumId w:val="2"/>
  </w:num>
  <w:num w:numId="13">
    <w:abstractNumId w:val="17"/>
  </w:num>
  <w:num w:numId="14">
    <w:abstractNumId w:val="17"/>
  </w:num>
  <w:num w:numId="15">
    <w:abstractNumId w:val="11"/>
  </w:num>
  <w:num w:numId="16">
    <w:abstractNumId w:val="3"/>
  </w:num>
  <w:num w:numId="17">
    <w:abstractNumId w:val="1"/>
  </w:num>
  <w:num w:numId="18">
    <w:abstractNumId w:val="7"/>
  </w:num>
  <w:num w:numId="19">
    <w:abstractNumId w:val="14"/>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A3"/>
    <w:rsid w:val="00000C84"/>
    <w:rsid w:val="000016FD"/>
    <w:rsid w:val="00002ADC"/>
    <w:rsid w:val="00003ECB"/>
    <w:rsid w:val="0000578F"/>
    <w:rsid w:val="00006CB5"/>
    <w:rsid w:val="00020280"/>
    <w:rsid w:val="00020A61"/>
    <w:rsid w:val="00022625"/>
    <w:rsid w:val="000237D4"/>
    <w:rsid w:val="00023B2D"/>
    <w:rsid w:val="000245F8"/>
    <w:rsid w:val="0002637D"/>
    <w:rsid w:val="00032652"/>
    <w:rsid w:val="000335B3"/>
    <w:rsid w:val="00041D70"/>
    <w:rsid w:val="00043340"/>
    <w:rsid w:val="00050734"/>
    <w:rsid w:val="0005094C"/>
    <w:rsid w:val="000551A1"/>
    <w:rsid w:val="00056F1B"/>
    <w:rsid w:val="0006217D"/>
    <w:rsid w:val="00063AEC"/>
    <w:rsid w:val="0006504D"/>
    <w:rsid w:val="0007077A"/>
    <w:rsid w:val="00070FBD"/>
    <w:rsid w:val="0008114A"/>
    <w:rsid w:val="00081159"/>
    <w:rsid w:val="00082891"/>
    <w:rsid w:val="00084E41"/>
    <w:rsid w:val="00097618"/>
    <w:rsid w:val="000A060D"/>
    <w:rsid w:val="000A0788"/>
    <w:rsid w:val="000A1120"/>
    <w:rsid w:val="000A1A10"/>
    <w:rsid w:val="000B1140"/>
    <w:rsid w:val="000B181C"/>
    <w:rsid w:val="000B4806"/>
    <w:rsid w:val="000B4E58"/>
    <w:rsid w:val="000B64EA"/>
    <w:rsid w:val="000C06AB"/>
    <w:rsid w:val="000C1216"/>
    <w:rsid w:val="000C5490"/>
    <w:rsid w:val="000C6E7B"/>
    <w:rsid w:val="000D442E"/>
    <w:rsid w:val="000D4F6C"/>
    <w:rsid w:val="000D72F4"/>
    <w:rsid w:val="000E07A4"/>
    <w:rsid w:val="000E0C62"/>
    <w:rsid w:val="000E3C39"/>
    <w:rsid w:val="000E3EA3"/>
    <w:rsid w:val="000E5523"/>
    <w:rsid w:val="000F5662"/>
    <w:rsid w:val="001005FE"/>
    <w:rsid w:val="001045FF"/>
    <w:rsid w:val="00114142"/>
    <w:rsid w:val="001153D6"/>
    <w:rsid w:val="00117A26"/>
    <w:rsid w:val="001230AC"/>
    <w:rsid w:val="001266C7"/>
    <w:rsid w:val="00130335"/>
    <w:rsid w:val="00134792"/>
    <w:rsid w:val="001411C4"/>
    <w:rsid w:val="0014166F"/>
    <w:rsid w:val="001420D1"/>
    <w:rsid w:val="00143382"/>
    <w:rsid w:val="00143727"/>
    <w:rsid w:val="00143E21"/>
    <w:rsid w:val="001475EC"/>
    <w:rsid w:val="001527B9"/>
    <w:rsid w:val="001555D4"/>
    <w:rsid w:val="00155C60"/>
    <w:rsid w:val="001617C4"/>
    <w:rsid w:val="00171936"/>
    <w:rsid w:val="00171E34"/>
    <w:rsid w:val="00175351"/>
    <w:rsid w:val="00176890"/>
    <w:rsid w:val="00180F89"/>
    <w:rsid w:val="001816BB"/>
    <w:rsid w:val="00181771"/>
    <w:rsid w:val="00181983"/>
    <w:rsid w:val="00182809"/>
    <w:rsid w:val="00185E29"/>
    <w:rsid w:val="00191D8A"/>
    <w:rsid w:val="001961A2"/>
    <w:rsid w:val="001A1CBC"/>
    <w:rsid w:val="001A400A"/>
    <w:rsid w:val="001A585E"/>
    <w:rsid w:val="001A5A93"/>
    <w:rsid w:val="001A6CF9"/>
    <w:rsid w:val="001B3D34"/>
    <w:rsid w:val="001B4D8F"/>
    <w:rsid w:val="001C00C3"/>
    <w:rsid w:val="001C358B"/>
    <w:rsid w:val="001C3630"/>
    <w:rsid w:val="001C5F15"/>
    <w:rsid w:val="001E2852"/>
    <w:rsid w:val="001E2A28"/>
    <w:rsid w:val="001E48EB"/>
    <w:rsid w:val="001E7CB4"/>
    <w:rsid w:val="001F21E8"/>
    <w:rsid w:val="001F2967"/>
    <w:rsid w:val="00202587"/>
    <w:rsid w:val="0020503A"/>
    <w:rsid w:val="002100E4"/>
    <w:rsid w:val="00210E50"/>
    <w:rsid w:val="002145B0"/>
    <w:rsid w:val="00222CC5"/>
    <w:rsid w:val="00223BE0"/>
    <w:rsid w:val="002244D1"/>
    <w:rsid w:val="0023208D"/>
    <w:rsid w:val="00232470"/>
    <w:rsid w:val="002361AC"/>
    <w:rsid w:val="0023714E"/>
    <w:rsid w:val="00237563"/>
    <w:rsid w:val="002416DE"/>
    <w:rsid w:val="00243753"/>
    <w:rsid w:val="00245011"/>
    <w:rsid w:val="00247D15"/>
    <w:rsid w:val="00252013"/>
    <w:rsid w:val="0025649B"/>
    <w:rsid w:val="002615E9"/>
    <w:rsid w:val="002637EA"/>
    <w:rsid w:val="00264F41"/>
    <w:rsid w:val="00267D23"/>
    <w:rsid w:val="00275B69"/>
    <w:rsid w:val="00281D81"/>
    <w:rsid w:val="00286D5A"/>
    <w:rsid w:val="002900BC"/>
    <w:rsid w:val="0029191A"/>
    <w:rsid w:val="002A4400"/>
    <w:rsid w:val="002A684E"/>
    <w:rsid w:val="002A7EED"/>
    <w:rsid w:val="002B74CE"/>
    <w:rsid w:val="002C4938"/>
    <w:rsid w:val="002D1DC2"/>
    <w:rsid w:val="002D2600"/>
    <w:rsid w:val="002D52FC"/>
    <w:rsid w:val="002D5C18"/>
    <w:rsid w:val="002D6B01"/>
    <w:rsid w:val="002D6BA5"/>
    <w:rsid w:val="002F3598"/>
    <w:rsid w:val="002F3B07"/>
    <w:rsid w:val="002F5A50"/>
    <w:rsid w:val="002F70DF"/>
    <w:rsid w:val="003018C5"/>
    <w:rsid w:val="00302A2F"/>
    <w:rsid w:val="00302CB5"/>
    <w:rsid w:val="00306A06"/>
    <w:rsid w:val="00307106"/>
    <w:rsid w:val="00307B68"/>
    <w:rsid w:val="003105F3"/>
    <w:rsid w:val="00313566"/>
    <w:rsid w:val="00320E23"/>
    <w:rsid w:val="0032143A"/>
    <w:rsid w:val="00321B1F"/>
    <w:rsid w:val="0032613F"/>
    <w:rsid w:val="003275CB"/>
    <w:rsid w:val="00336B0D"/>
    <w:rsid w:val="00337A66"/>
    <w:rsid w:val="00337B3E"/>
    <w:rsid w:val="0034062C"/>
    <w:rsid w:val="00345D87"/>
    <w:rsid w:val="00347304"/>
    <w:rsid w:val="00347C0B"/>
    <w:rsid w:val="00355781"/>
    <w:rsid w:val="003574EF"/>
    <w:rsid w:val="00361A2E"/>
    <w:rsid w:val="00364B59"/>
    <w:rsid w:val="003720F7"/>
    <w:rsid w:val="0038129D"/>
    <w:rsid w:val="00382A8C"/>
    <w:rsid w:val="0038460A"/>
    <w:rsid w:val="003848A5"/>
    <w:rsid w:val="00384B8E"/>
    <w:rsid w:val="00386BBD"/>
    <w:rsid w:val="00391C04"/>
    <w:rsid w:val="003921C5"/>
    <w:rsid w:val="00393FF3"/>
    <w:rsid w:val="00394703"/>
    <w:rsid w:val="003A3C59"/>
    <w:rsid w:val="003A3D83"/>
    <w:rsid w:val="003A71D7"/>
    <w:rsid w:val="003B093B"/>
    <w:rsid w:val="003B1FA1"/>
    <w:rsid w:val="003B4C16"/>
    <w:rsid w:val="003C061D"/>
    <w:rsid w:val="003D03BF"/>
    <w:rsid w:val="003D4014"/>
    <w:rsid w:val="003E062D"/>
    <w:rsid w:val="003E0B46"/>
    <w:rsid w:val="003E4DBF"/>
    <w:rsid w:val="003E7B57"/>
    <w:rsid w:val="003F4151"/>
    <w:rsid w:val="003F610F"/>
    <w:rsid w:val="003F7882"/>
    <w:rsid w:val="003F7ABB"/>
    <w:rsid w:val="003F7F1F"/>
    <w:rsid w:val="00401EBE"/>
    <w:rsid w:val="004020E0"/>
    <w:rsid w:val="0040278D"/>
    <w:rsid w:val="004056A3"/>
    <w:rsid w:val="00410B5D"/>
    <w:rsid w:val="004146DB"/>
    <w:rsid w:val="00414837"/>
    <w:rsid w:val="00417123"/>
    <w:rsid w:val="004205E9"/>
    <w:rsid w:val="0042693B"/>
    <w:rsid w:val="0043204D"/>
    <w:rsid w:val="004376BE"/>
    <w:rsid w:val="00437FE8"/>
    <w:rsid w:val="00440F65"/>
    <w:rsid w:val="004460FC"/>
    <w:rsid w:val="00450CA3"/>
    <w:rsid w:val="00454892"/>
    <w:rsid w:val="0045652B"/>
    <w:rsid w:val="00456E26"/>
    <w:rsid w:val="004727AB"/>
    <w:rsid w:val="00472CE6"/>
    <w:rsid w:val="0047343D"/>
    <w:rsid w:val="00475524"/>
    <w:rsid w:val="00477014"/>
    <w:rsid w:val="0048177A"/>
    <w:rsid w:val="004838CF"/>
    <w:rsid w:val="00486C63"/>
    <w:rsid w:val="00487282"/>
    <w:rsid w:val="0049212F"/>
    <w:rsid w:val="0049323C"/>
    <w:rsid w:val="004A0DCA"/>
    <w:rsid w:val="004A1195"/>
    <w:rsid w:val="004A1CB7"/>
    <w:rsid w:val="004A78BC"/>
    <w:rsid w:val="004B274C"/>
    <w:rsid w:val="004B3D8C"/>
    <w:rsid w:val="004B6DD2"/>
    <w:rsid w:val="004C1CCF"/>
    <w:rsid w:val="004C2CE0"/>
    <w:rsid w:val="004C693C"/>
    <w:rsid w:val="004D1B41"/>
    <w:rsid w:val="004D3817"/>
    <w:rsid w:val="004D5AD0"/>
    <w:rsid w:val="004E217E"/>
    <w:rsid w:val="004E7034"/>
    <w:rsid w:val="004F176D"/>
    <w:rsid w:val="004F30D1"/>
    <w:rsid w:val="004F33DB"/>
    <w:rsid w:val="004F3DFC"/>
    <w:rsid w:val="004F47B2"/>
    <w:rsid w:val="00501059"/>
    <w:rsid w:val="005051A1"/>
    <w:rsid w:val="00507658"/>
    <w:rsid w:val="00514FB2"/>
    <w:rsid w:val="00517DD1"/>
    <w:rsid w:val="00520A6C"/>
    <w:rsid w:val="00522D48"/>
    <w:rsid w:val="005246A4"/>
    <w:rsid w:val="0052615C"/>
    <w:rsid w:val="0052637A"/>
    <w:rsid w:val="005308D8"/>
    <w:rsid w:val="00531533"/>
    <w:rsid w:val="00535112"/>
    <w:rsid w:val="00537CAC"/>
    <w:rsid w:val="00537DE1"/>
    <w:rsid w:val="00541261"/>
    <w:rsid w:val="00542E64"/>
    <w:rsid w:val="00545705"/>
    <w:rsid w:val="00551EBA"/>
    <w:rsid w:val="005537E2"/>
    <w:rsid w:val="005562D7"/>
    <w:rsid w:val="0055778A"/>
    <w:rsid w:val="00562E0A"/>
    <w:rsid w:val="00563244"/>
    <w:rsid w:val="005654DD"/>
    <w:rsid w:val="00565A72"/>
    <w:rsid w:val="005842C8"/>
    <w:rsid w:val="00586234"/>
    <w:rsid w:val="00586908"/>
    <w:rsid w:val="00594A20"/>
    <w:rsid w:val="00594D23"/>
    <w:rsid w:val="005953AE"/>
    <w:rsid w:val="005A40B2"/>
    <w:rsid w:val="005A7C38"/>
    <w:rsid w:val="005B066F"/>
    <w:rsid w:val="005B49FB"/>
    <w:rsid w:val="005B4A65"/>
    <w:rsid w:val="005B7EBD"/>
    <w:rsid w:val="005D4643"/>
    <w:rsid w:val="005D595D"/>
    <w:rsid w:val="005D63E8"/>
    <w:rsid w:val="005E34F3"/>
    <w:rsid w:val="005E3F96"/>
    <w:rsid w:val="005E52F4"/>
    <w:rsid w:val="005F2810"/>
    <w:rsid w:val="005F47D0"/>
    <w:rsid w:val="005F5682"/>
    <w:rsid w:val="005F7465"/>
    <w:rsid w:val="006018FF"/>
    <w:rsid w:val="006059C8"/>
    <w:rsid w:val="006070A6"/>
    <w:rsid w:val="00611B34"/>
    <w:rsid w:val="006158BA"/>
    <w:rsid w:val="00617F3F"/>
    <w:rsid w:val="006302D7"/>
    <w:rsid w:val="00631FF9"/>
    <w:rsid w:val="00636ECA"/>
    <w:rsid w:val="00640E9A"/>
    <w:rsid w:val="0064207F"/>
    <w:rsid w:val="006441A4"/>
    <w:rsid w:val="00644A8C"/>
    <w:rsid w:val="00646AC9"/>
    <w:rsid w:val="006473B7"/>
    <w:rsid w:val="00656415"/>
    <w:rsid w:val="00663F11"/>
    <w:rsid w:val="006640D8"/>
    <w:rsid w:val="00670AAD"/>
    <w:rsid w:val="00674F52"/>
    <w:rsid w:val="00675FEE"/>
    <w:rsid w:val="0067775D"/>
    <w:rsid w:val="0068017B"/>
    <w:rsid w:val="00680386"/>
    <w:rsid w:val="006853D7"/>
    <w:rsid w:val="006854BF"/>
    <w:rsid w:val="00687308"/>
    <w:rsid w:val="0069268B"/>
    <w:rsid w:val="00693F3B"/>
    <w:rsid w:val="0069452A"/>
    <w:rsid w:val="006A1CE8"/>
    <w:rsid w:val="006A480E"/>
    <w:rsid w:val="006A563C"/>
    <w:rsid w:val="006A655A"/>
    <w:rsid w:val="006B57D1"/>
    <w:rsid w:val="006C2AC2"/>
    <w:rsid w:val="006C4713"/>
    <w:rsid w:val="006D6907"/>
    <w:rsid w:val="006E140B"/>
    <w:rsid w:val="006F4B9C"/>
    <w:rsid w:val="007003C5"/>
    <w:rsid w:val="00701EBB"/>
    <w:rsid w:val="00710F72"/>
    <w:rsid w:val="00720AB8"/>
    <w:rsid w:val="007253BD"/>
    <w:rsid w:val="00727CC5"/>
    <w:rsid w:val="00732779"/>
    <w:rsid w:val="00732CA7"/>
    <w:rsid w:val="00740E23"/>
    <w:rsid w:val="00742512"/>
    <w:rsid w:val="00745FC9"/>
    <w:rsid w:val="00752DC3"/>
    <w:rsid w:val="0075382A"/>
    <w:rsid w:val="00755C9D"/>
    <w:rsid w:val="00761BB9"/>
    <w:rsid w:val="007664F3"/>
    <w:rsid w:val="007678F1"/>
    <w:rsid w:val="007711FE"/>
    <w:rsid w:val="0077211B"/>
    <w:rsid w:val="007779B1"/>
    <w:rsid w:val="0078337C"/>
    <w:rsid w:val="00784911"/>
    <w:rsid w:val="00784CC1"/>
    <w:rsid w:val="0079029D"/>
    <w:rsid w:val="0079088A"/>
    <w:rsid w:val="007928EA"/>
    <w:rsid w:val="00792BE3"/>
    <w:rsid w:val="007935B8"/>
    <w:rsid w:val="007974FA"/>
    <w:rsid w:val="007A0E0B"/>
    <w:rsid w:val="007A5603"/>
    <w:rsid w:val="007B3A78"/>
    <w:rsid w:val="007B687F"/>
    <w:rsid w:val="007C6470"/>
    <w:rsid w:val="007D0FD3"/>
    <w:rsid w:val="007D2100"/>
    <w:rsid w:val="007D5379"/>
    <w:rsid w:val="007E0BEF"/>
    <w:rsid w:val="007E0C6C"/>
    <w:rsid w:val="007E0EA8"/>
    <w:rsid w:val="007E13B2"/>
    <w:rsid w:val="007E27E4"/>
    <w:rsid w:val="007E5EE8"/>
    <w:rsid w:val="007E6684"/>
    <w:rsid w:val="007F215B"/>
    <w:rsid w:val="007F2504"/>
    <w:rsid w:val="007F709B"/>
    <w:rsid w:val="007F7F20"/>
    <w:rsid w:val="00800C36"/>
    <w:rsid w:val="00803547"/>
    <w:rsid w:val="0080431D"/>
    <w:rsid w:val="008051BD"/>
    <w:rsid w:val="00805F85"/>
    <w:rsid w:val="00806201"/>
    <w:rsid w:val="00807DB6"/>
    <w:rsid w:val="00810552"/>
    <w:rsid w:val="008105C2"/>
    <w:rsid w:val="00812AAF"/>
    <w:rsid w:val="00812D4E"/>
    <w:rsid w:val="00813E15"/>
    <w:rsid w:val="00815DCB"/>
    <w:rsid w:val="00820B65"/>
    <w:rsid w:val="008246B5"/>
    <w:rsid w:val="008324B5"/>
    <w:rsid w:val="008346F0"/>
    <w:rsid w:val="008440B8"/>
    <w:rsid w:val="008469A8"/>
    <w:rsid w:val="00846A02"/>
    <w:rsid w:val="008478C6"/>
    <w:rsid w:val="00847EA2"/>
    <w:rsid w:val="00855DAE"/>
    <w:rsid w:val="00857676"/>
    <w:rsid w:val="00863C0F"/>
    <w:rsid w:val="00865734"/>
    <w:rsid w:val="00865EBE"/>
    <w:rsid w:val="00866A99"/>
    <w:rsid w:val="00871CB3"/>
    <w:rsid w:val="00872D68"/>
    <w:rsid w:val="008730D8"/>
    <w:rsid w:val="00875911"/>
    <w:rsid w:val="00877006"/>
    <w:rsid w:val="00877EA0"/>
    <w:rsid w:val="0088597D"/>
    <w:rsid w:val="008859A9"/>
    <w:rsid w:val="00887821"/>
    <w:rsid w:val="008923F4"/>
    <w:rsid w:val="008973BF"/>
    <w:rsid w:val="008A2615"/>
    <w:rsid w:val="008A7D3D"/>
    <w:rsid w:val="008C00E4"/>
    <w:rsid w:val="008C0C75"/>
    <w:rsid w:val="008C1828"/>
    <w:rsid w:val="008C2081"/>
    <w:rsid w:val="008C4FF0"/>
    <w:rsid w:val="008D1347"/>
    <w:rsid w:val="008D49DA"/>
    <w:rsid w:val="008D6636"/>
    <w:rsid w:val="008D6FFE"/>
    <w:rsid w:val="008E0538"/>
    <w:rsid w:val="008E6DA5"/>
    <w:rsid w:val="008F1B43"/>
    <w:rsid w:val="008F4E18"/>
    <w:rsid w:val="008F6408"/>
    <w:rsid w:val="008F79C5"/>
    <w:rsid w:val="00900BB0"/>
    <w:rsid w:val="00901A06"/>
    <w:rsid w:val="00904737"/>
    <w:rsid w:val="009137B8"/>
    <w:rsid w:val="00916A81"/>
    <w:rsid w:val="00920B5E"/>
    <w:rsid w:val="00922A20"/>
    <w:rsid w:val="00923BDC"/>
    <w:rsid w:val="009247F8"/>
    <w:rsid w:val="00924E6A"/>
    <w:rsid w:val="00925A6B"/>
    <w:rsid w:val="0092624B"/>
    <w:rsid w:val="00926391"/>
    <w:rsid w:val="00930ADF"/>
    <w:rsid w:val="00932665"/>
    <w:rsid w:val="00932CCD"/>
    <w:rsid w:val="009334C2"/>
    <w:rsid w:val="0094056E"/>
    <w:rsid w:val="009461CC"/>
    <w:rsid w:val="009475B6"/>
    <w:rsid w:val="00947A5B"/>
    <w:rsid w:val="00951329"/>
    <w:rsid w:val="00952EC5"/>
    <w:rsid w:val="009534A4"/>
    <w:rsid w:val="0095612D"/>
    <w:rsid w:val="009576B9"/>
    <w:rsid w:val="009616CD"/>
    <w:rsid w:val="00965BD3"/>
    <w:rsid w:val="009747DB"/>
    <w:rsid w:val="00974CDA"/>
    <w:rsid w:val="00976C14"/>
    <w:rsid w:val="00976FDB"/>
    <w:rsid w:val="0097736C"/>
    <w:rsid w:val="00980097"/>
    <w:rsid w:val="00987B4E"/>
    <w:rsid w:val="009934FE"/>
    <w:rsid w:val="00997E39"/>
    <w:rsid w:val="009A5265"/>
    <w:rsid w:val="009A5559"/>
    <w:rsid w:val="009A72E9"/>
    <w:rsid w:val="009B2AD2"/>
    <w:rsid w:val="009B6793"/>
    <w:rsid w:val="009C1815"/>
    <w:rsid w:val="009C37A4"/>
    <w:rsid w:val="009C382F"/>
    <w:rsid w:val="009C764D"/>
    <w:rsid w:val="009D4E98"/>
    <w:rsid w:val="009D522C"/>
    <w:rsid w:val="009D637F"/>
    <w:rsid w:val="009E3055"/>
    <w:rsid w:val="009E42DE"/>
    <w:rsid w:val="009F1021"/>
    <w:rsid w:val="009F6D0F"/>
    <w:rsid w:val="00A01581"/>
    <w:rsid w:val="00A016CF"/>
    <w:rsid w:val="00A01E7B"/>
    <w:rsid w:val="00A037DC"/>
    <w:rsid w:val="00A07B84"/>
    <w:rsid w:val="00A11003"/>
    <w:rsid w:val="00A127B9"/>
    <w:rsid w:val="00A14A6D"/>
    <w:rsid w:val="00A214C9"/>
    <w:rsid w:val="00A22819"/>
    <w:rsid w:val="00A22DAE"/>
    <w:rsid w:val="00A2326A"/>
    <w:rsid w:val="00A24AB4"/>
    <w:rsid w:val="00A2610D"/>
    <w:rsid w:val="00A30141"/>
    <w:rsid w:val="00A3212B"/>
    <w:rsid w:val="00A335E0"/>
    <w:rsid w:val="00A37CD4"/>
    <w:rsid w:val="00A41357"/>
    <w:rsid w:val="00A429C3"/>
    <w:rsid w:val="00A476E5"/>
    <w:rsid w:val="00A6321E"/>
    <w:rsid w:val="00A64D70"/>
    <w:rsid w:val="00A65217"/>
    <w:rsid w:val="00A65A97"/>
    <w:rsid w:val="00A65F56"/>
    <w:rsid w:val="00A66C99"/>
    <w:rsid w:val="00A67977"/>
    <w:rsid w:val="00A72590"/>
    <w:rsid w:val="00A741B0"/>
    <w:rsid w:val="00A74764"/>
    <w:rsid w:val="00A76595"/>
    <w:rsid w:val="00A83815"/>
    <w:rsid w:val="00A83A52"/>
    <w:rsid w:val="00A83F63"/>
    <w:rsid w:val="00A8628D"/>
    <w:rsid w:val="00A95FFC"/>
    <w:rsid w:val="00AA25F8"/>
    <w:rsid w:val="00AA7B28"/>
    <w:rsid w:val="00AB1284"/>
    <w:rsid w:val="00AB42CA"/>
    <w:rsid w:val="00AB7325"/>
    <w:rsid w:val="00AC4FCF"/>
    <w:rsid w:val="00AC6FC8"/>
    <w:rsid w:val="00AD0B6D"/>
    <w:rsid w:val="00AD3CD9"/>
    <w:rsid w:val="00AE3CE5"/>
    <w:rsid w:val="00AE59D0"/>
    <w:rsid w:val="00AE5C2A"/>
    <w:rsid w:val="00AE65C1"/>
    <w:rsid w:val="00AE65C5"/>
    <w:rsid w:val="00AE7360"/>
    <w:rsid w:val="00AF0092"/>
    <w:rsid w:val="00AF35B5"/>
    <w:rsid w:val="00AF7EAE"/>
    <w:rsid w:val="00B006C9"/>
    <w:rsid w:val="00B014A1"/>
    <w:rsid w:val="00B01A60"/>
    <w:rsid w:val="00B039FC"/>
    <w:rsid w:val="00B03A4C"/>
    <w:rsid w:val="00B046FB"/>
    <w:rsid w:val="00B07401"/>
    <w:rsid w:val="00B12294"/>
    <w:rsid w:val="00B15973"/>
    <w:rsid w:val="00B22816"/>
    <w:rsid w:val="00B2365D"/>
    <w:rsid w:val="00B27C62"/>
    <w:rsid w:val="00B30AC6"/>
    <w:rsid w:val="00B3168D"/>
    <w:rsid w:val="00B32079"/>
    <w:rsid w:val="00B35941"/>
    <w:rsid w:val="00B40547"/>
    <w:rsid w:val="00B42941"/>
    <w:rsid w:val="00B519B0"/>
    <w:rsid w:val="00B53416"/>
    <w:rsid w:val="00B54586"/>
    <w:rsid w:val="00B561EC"/>
    <w:rsid w:val="00B605A3"/>
    <w:rsid w:val="00B65409"/>
    <w:rsid w:val="00B73F78"/>
    <w:rsid w:val="00B8406D"/>
    <w:rsid w:val="00B8614F"/>
    <w:rsid w:val="00B869B6"/>
    <w:rsid w:val="00B878C2"/>
    <w:rsid w:val="00B90978"/>
    <w:rsid w:val="00B93EF4"/>
    <w:rsid w:val="00BA7EEC"/>
    <w:rsid w:val="00BB547A"/>
    <w:rsid w:val="00BB78CE"/>
    <w:rsid w:val="00BC2F4E"/>
    <w:rsid w:val="00BC3BD8"/>
    <w:rsid w:val="00BC626F"/>
    <w:rsid w:val="00BD1696"/>
    <w:rsid w:val="00BD6F38"/>
    <w:rsid w:val="00BE0382"/>
    <w:rsid w:val="00BE5C85"/>
    <w:rsid w:val="00BF5FA9"/>
    <w:rsid w:val="00C0269A"/>
    <w:rsid w:val="00C11ABA"/>
    <w:rsid w:val="00C1685E"/>
    <w:rsid w:val="00C17954"/>
    <w:rsid w:val="00C205FD"/>
    <w:rsid w:val="00C2207C"/>
    <w:rsid w:val="00C263F1"/>
    <w:rsid w:val="00C342A4"/>
    <w:rsid w:val="00C34556"/>
    <w:rsid w:val="00C35391"/>
    <w:rsid w:val="00C3586D"/>
    <w:rsid w:val="00C41290"/>
    <w:rsid w:val="00C41851"/>
    <w:rsid w:val="00C4288B"/>
    <w:rsid w:val="00C4487E"/>
    <w:rsid w:val="00C50C8E"/>
    <w:rsid w:val="00C51BE5"/>
    <w:rsid w:val="00C52F8D"/>
    <w:rsid w:val="00C55A7C"/>
    <w:rsid w:val="00C61428"/>
    <w:rsid w:val="00C674ED"/>
    <w:rsid w:val="00C678DA"/>
    <w:rsid w:val="00C7303B"/>
    <w:rsid w:val="00C74000"/>
    <w:rsid w:val="00C81FF8"/>
    <w:rsid w:val="00C83474"/>
    <w:rsid w:val="00C84CB6"/>
    <w:rsid w:val="00C85A0B"/>
    <w:rsid w:val="00C8638A"/>
    <w:rsid w:val="00C97D95"/>
    <w:rsid w:val="00CA47F6"/>
    <w:rsid w:val="00CB2985"/>
    <w:rsid w:val="00CB7ED5"/>
    <w:rsid w:val="00CC1C13"/>
    <w:rsid w:val="00CC2D7D"/>
    <w:rsid w:val="00CC6029"/>
    <w:rsid w:val="00CC70CF"/>
    <w:rsid w:val="00CD28BA"/>
    <w:rsid w:val="00CD2EC9"/>
    <w:rsid w:val="00CD353D"/>
    <w:rsid w:val="00CD603F"/>
    <w:rsid w:val="00CD780D"/>
    <w:rsid w:val="00CF16A3"/>
    <w:rsid w:val="00D0132E"/>
    <w:rsid w:val="00D07744"/>
    <w:rsid w:val="00D103BF"/>
    <w:rsid w:val="00D21766"/>
    <w:rsid w:val="00D22549"/>
    <w:rsid w:val="00D22C82"/>
    <w:rsid w:val="00D315EC"/>
    <w:rsid w:val="00D41112"/>
    <w:rsid w:val="00D44981"/>
    <w:rsid w:val="00D451E4"/>
    <w:rsid w:val="00D45F78"/>
    <w:rsid w:val="00D519BB"/>
    <w:rsid w:val="00D6049E"/>
    <w:rsid w:val="00D66825"/>
    <w:rsid w:val="00D67339"/>
    <w:rsid w:val="00D773BE"/>
    <w:rsid w:val="00D84B0A"/>
    <w:rsid w:val="00D9631F"/>
    <w:rsid w:val="00DA3770"/>
    <w:rsid w:val="00DA5580"/>
    <w:rsid w:val="00DB0F28"/>
    <w:rsid w:val="00DB2415"/>
    <w:rsid w:val="00DB5CCE"/>
    <w:rsid w:val="00DB7EA3"/>
    <w:rsid w:val="00DC01D5"/>
    <w:rsid w:val="00DC3E46"/>
    <w:rsid w:val="00DC4E06"/>
    <w:rsid w:val="00DC5160"/>
    <w:rsid w:val="00DD0B27"/>
    <w:rsid w:val="00DD1C9B"/>
    <w:rsid w:val="00DD5391"/>
    <w:rsid w:val="00DE0337"/>
    <w:rsid w:val="00DE5BA6"/>
    <w:rsid w:val="00DE5CEE"/>
    <w:rsid w:val="00DE620D"/>
    <w:rsid w:val="00DF1181"/>
    <w:rsid w:val="00E010B1"/>
    <w:rsid w:val="00E07BC1"/>
    <w:rsid w:val="00E10A5F"/>
    <w:rsid w:val="00E16657"/>
    <w:rsid w:val="00E21A66"/>
    <w:rsid w:val="00E246DA"/>
    <w:rsid w:val="00E253AD"/>
    <w:rsid w:val="00E4222B"/>
    <w:rsid w:val="00E4284A"/>
    <w:rsid w:val="00E4522A"/>
    <w:rsid w:val="00E5107D"/>
    <w:rsid w:val="00E5204C"/>
    <w:rsid w:val="00E52715"/>
    <w:rsid w:val="00E57093"/>
    <w:rsid w:val="00E61C84"/>
    <w:rsid w:val="00E65E31"/>
    <w:rsid w:val="00E7201B"/>
    <w:rsid w:val="00E7214C"/>
    <w:rsid w:val="00E73486"/>
    <w:rsid w:val="00E74FD9"/>
    <w:rsid w:val="00E816A4"/>
    <w:rsid w:val="00E82160"/>
    <w:rsid w:val="00E82E0E"/>
    <w:rsid w:val="00E83154"/>
    <w:rsid w:val="00E85A83"/>
    <w:rsid w:val="00EA459F"/>
    <w:rsid w:val="00EA6E23"/>
    <w:rsid w:val="00EA7F17"/>
    <w:rsid w:val="00EB38AE"/>
    <w:rsid w:val="00EB7510"/>
    <w:rsid w:val="00EC06CF"/>
    <w:rsid w:val="00ED0AE2"/>
    <w:rsid w:val="00ED165D"/>
    <w:rsid w:val="00ED639E"/>
    <w:rsid w:val="00EE10BC"/>
    <w:rsid w:val="00EE2D01"/>
    <w:rsid w:val="00EE4F98"/>
    <w:rsid w:val="00EE6C0C"/>
    <w:rsid w:val="00EF622C"/>
    <w:rsid w:val="00F04503"/>
    <w:rsid w:val="00F235CC"/>
    <w:rsid w:val="00F3135B"/>
    <w:rsid w:val="00F41BFD"/>
    <w:rsid w:val="00F47EC1"/>
    <w:rsid w:val="00F50E92"/>
    <w:rsid w:val="00F533B8"/>
    <w:rsid w:val="00F536BC"/>
    <w:rsid w:val="00F5414D"/>
    <w:rsid w:val="00F55742"/>
    <w:rsid w:val="00F63B8B"/>
    <w:rsid w:val="00F66401"/>
    <w:rsid w:val="00F714DA"/>
    <w:rsid w:val="00F72DA2"/>
    <w:rsid w:val="00F736C2"/>
    <w:rsid w:val="00F74387"/>
    <w:rsid w:val="00F81832"/>
    <w:rsid w:val="00F831D7"/>
    <w:rsid w:val="00F879AC"/>
    <w:rsid w:val="00F90E63"/>
    <w:rsid w:val="00F912C6"/>
    <w:rsid w:val="00F91B8F"/>
    <w:rsid w:val="00FA7AA7"/>
    <w:rsid w:val="00FB3271"/>
    <w:rsid w:val="00FB7F22"/>
    <w:rsid w:val="00FC3C76"/>
    <w:rsid w:val="00FC486F"/>
    <w:rsid w:val="00FC6D34"/>
    <w:rsid w:val="00FD14DD"/>
    <w:rsid w:val="00FD1CC2"/>
    <w:rsid w:val="00FD5B03"/>
    <w:rsid w:val="00FD6894"/>
    <w:rsid w:val="00FE134D"/>
    <w:rsid w:val="00FE2C4C"/>
    <w:rsid w:val="00FE4F13"/>
    <w:rsid w:val="00FF0AB7"/>
    <w:rsid w:val="00FF1478"/>
    <w:rsid w:val="00FF2AAA"/>
    <w:rsid w:val="00FF5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4DC2F-5742-4030-B902-3C42F684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rFonts w:ascii="Arial" w:eastAsia="Arial" w:hAnsi="Arial" w:cs="Arial"/>
      <w:sz w:val="28"/>
    </w:r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styleId="Tekstkomentarza">
    <w:name w:val="annotation text"/>
    <w:basedOn w:val="Standard"/>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rPr>
      <w:rFonts w:ascii="Tahoma" w:eastAsia="Tahoma" w:hAnsi="Tahoma" w:cs="Tahoma"/>
      <w:sz w:val="16"/>
      <w:szCs w:val="16"/>
    </w:rPr>
  </w:style>
  <w:style w:type="paragraph" w:styleId="Akapitzlist">
    <w:name w:val="List Paragraph"/>
    <w:basedOn w:val="Standard"/>
    <w:pPr>
      <w:ind w:left="708"/>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rPr>
      <w:b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b/>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ZnakZnak2">
    <w:name w:val="Znak Znak2"/>
    <w:rPr>
      <w:rFonts w:ascii="Arial" w:eastAsia="Arial" w:hAnsi="Arial" w:cs="Arial"/>
      <w:sz w:val="28"/>
      <w:szCs w:val="24"/>
      <w:lang w:val="pl-PL" w:bidi="ar-SA"/>
    </w:rPr>
  </w:style>
  <w:style w:type="character" w:customStyle="1" w:styleId="Internetlink">
    <w:name w:val="Internet link"/>
    <w:rPr>
      <w:color w:val="0000FF"/>
      <w:u w:val="single"/>
    </w:rPr>
  </w:style>
  <w:style w:type="character" w:customStyle="1" w:styleId="ZnakZnak39">
    <w:name w:val="Znak Znak39"/>
    <w:rPr>
      <w:rFonts w:ascii="Arial" w:eastAsia="Arial" w:hAnsi="Arial" w:cs="Arial"/>
      <w:sz w:val="28"/>
      <w:szCs w:val="24"/>
    </w:rPr>
  </w:style>
  <w:style w:type="character" w:customStyle="1" w:styleId="ZnakZnak1">
    <w:name w:val="Znak Znak1"/>
    <w:rPr>
      <w:sz w:val="24"/>
      <w:szCs w:val="24"/>
    </w:rPr>
  </w:style>
  <w:style w:type="character" w:customStyle="1" w:styleId="ZnakZnak">
    <w:name w:val="Znak Znak"/>
    <w:rPr>
      <w:sz w:val="24"/>
      <w:szCs w:val="24"/>
    </w:rPr>
  </w:style>
  <w:style w:type="character" w:styleId="Odwoaniedokomentarza">
    <w:name w:val="annotation reference"/>
    <w:rPr>
      <w:sz w:val="16"/>
      <w:szCs w:val="16"/>
    </w:rPr>
  </w:style>
  <w:style w:type="character" w:styleId="Numerstrony">
    <w:name w:val="page number"/>
    <w:basedOn w:val="Domylnaczcionkaakapitu"/>
  </w:style>
  <w:style w:type="character" w:styleId="Hipercze">
    <w:name w:val="Hyperlink"/>
    <w:basedOn w:val="Domylnaczcionkaakapitu"/>
    <w:rPr>
      <w:color w:val="0563C1"/>
      <w:u w:val="single"/>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paragraph" w:styleId="Bezodstpw">
    <w:name w:val="No Spacing"/>
    <w:uiPriority w:val="1"/>
    <w:qFormat/>
    <w:rsid w:val="0077211B"/>
    <w:pPr>
      <w:suppressAutoHyphens/>
    </w:pPr>
    <w:rPr>
      <w:szCs w:val="21"/>
    </w:rPr>
  </w:style>
  <w:style w:type="paragraph" w:styleId="Tekstpodstawowy">
    <w:name w:val="Body Text"/>
    <w:basedOn w:val="Normalny"/>
    <w:link w:val="TekstpodstawowyZnak"/>
    <w:rsid w:val="009D522C"/>
    <w:pPr>
      <w:widowControl/>
      <w:autoSpaceDN/>
      <w:textAlignment w:val="auto"/>
    </w:pPr>
    <w:rPr>
      <w:rFonts w:ascii="Arial" w:eastAsia="Times New Roman" w:hAnsi="Arial" w:cs="Times New Roman"/>
      <w:kern w:val="0"/>
      <w:sz w:val="28"/>
      <w:lang w:bidi="ar-SA"/>
    </w:rPr>
  </w:style>
  <w:style w:type="character" w:customStyle="1" w:styleId="TekstpodstawowyZnak">
    <w:name w:val="Tekst podstawowy Znak"/>
    <w:basedOn w:val="Domylnaczcionkaakapitu"/>
    <w:link w:val="Tekstpodstawowy"/>
    <w:rsid w:val="009D522C"/>
    <w:rPr>
      <w:rFonts w:ascii="Arial" w:eastAsia="Times New Roman" w:hAnsi="Arial" w:cs="Times New Roman"/>
      <w:kern w:val="0"/>
      <w:sz w:val="28"/>
      <w:lang w:bidi="ar-SA"/>
    </w:rPr>
  </w:style>
  <w:style w:type="paragraph" w:customStyle="1" w:styleId="Default">
    <w:name w:val="Default"/>
    <w:rsid w:val="00B07401"/>
    <w:pPr>
      <w:widowControl/>
      <w:autoSpaceDE w:val="0"/>
      <w:adjustRightInd w:val="0"/>
      <w:textAlignment w:val="auto"/>
    </w:pPr>
    <w:rPr>
      <w:rFonts w:cs="Times New Roman"/>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70445">
      <w:bodyDiv w:val="1"/>
      <w:marLeft w:val="0"/>
      <w:marRight w:val="0"/>
      <w:marTop w:val="0"/>
      <w:marBottom w:val="0"/>
      <w:divBdr>
        <w:top w:val="none" w:sz="0" w:space="0" w:color="auto"/>
        <w:left w:val="none" w:sz="0" w:space="0" w:color="auto"/>
        <w:bottom w:val="none" w:sz="0" w:space="0" w:color="auto"/>
        <w:right w:val="none" w:sz="0" w:space="0" w:color="auto"/>
      </w:divBdr>
    </w:div>
    <w:div w:id="1134248587">
      <w:bodyDiv w:val="1"/>
      <w:marLeft w:val="0"/>
      <w:marRight w:val="0"/>
      <w:marTop w:val="0"/>
      <w:marBottom w:val="0"/>
      <w:divBdr>
        <w:top w:val="none" w:sz="0" w:space="0" w:color="auto"/>
        <w:left w:val="none" w:sz="0" w:space="0" w:color="auto"/>
        <w:bottom w:val="none" w:sz="0" w:space="0" w:color="auto"/>
        <w:right w:val="none" w:sz="0" w:space="0" w:color="auto"/>
      </w:divBdr>
      <w:divsChild>
        <w:div w:id="252324563">
          <w:marLeft w:val="0"/>
          <w:marRight w:val="0"/>
          <w:marTop w:val="0"/>
          <w:marBottom w:val="0"/>
          <w:divBdr>
            <w:top w:val="none" w:sz="0" w:space="0" w:color="auto"/>
            <w:left w:val="none" w:sz="0" w:space="0" w:color="auto"/>
            <w:bottom w:val="none" w:sz="0" w:space="0" w:color="auto"/>
            <w:right w:val="none" w:sz="0" w:space="0" w:color="auto"/>
          </w:divBdr>
        </w:div>
        <w:div w:id="1739791047">
          <w:marLeft w:val="0"/>
          <w:marRight w:val="0"/>
          <w:marTop w:val="0"/>
          <w:marBottom w:val="0"/>
          <w:divBdr>
            <w:top w:val="none" w:sz="0" w:space="0" w:color="auto"/>
            <w:left w:val="none" w:sz="0" w:space="0" w:color="auto"/>
            <w:bottom w:val="none" w:sz="0" w:space="0" w:color="auto"/>
            <w:right w:val="none" w:sz="0" w:space="0" w:color="auto"/>
          </w:divBdr>
        </w:div>
        <w:div w:id="1425152568">
          <w:marLeft w:val="0"/>
          <w:marRight w:val="0"/>
          <w:marTop w:val="0"/>
          <w:marBottom w:val="0"/>
          <w:divBdr>
            <w:top w:val="none" w:sz="0" w:space="0" w:color="auto"/>
            <w:left w:val="none" w:sz="0" w:space="0" w:color="auto"/>
            <w:bottom w:val="none" w:sz="0" w:space="0" w:color="auto"/>
            <w:right w:val="none" w:sz="0" w:space="0" w:color="auto"/>
          </w:divBdr>
        </w:div>
        <w:div w:id="1726372450">
          <w:marLeft w:val="0"/>
          <w:marRight w:val="0"/>
          <w:marTop w:val="0"/>
          <w:marBottom w:val="0"/>
          <w:divBdr>
            <w:top w:val="none" w:sz="0" w:space="0" w:color="auto"/>
            <w:left w:val="none" w:sz="0" w:space="0" w:color="auto"/>
            <w:bottom w:val="none" w:sz="0" w:space="0" w:color="auto"/>
            <w:right w:val="none" w:sz="0" w:space="0" w:color="auto"/>
          </w:divBdr>
        </w:div>
        <w:div w:id="273831834">
          <w:marLeft w:val="0"/>
          <w:marRight w:val="0"/>
          <w:marTop w:val="0"/>
          <w:marBottom w:val="0"/>
          <w:divBdr>
            <w:top w:val="none" w:sz="0" w:space="0" w:color="auto"/>
            <w:left w:val="none" w:sz="0" w:space="0" w:color="auto"/>
            <w:bottom w:val="none" w:sz="0" w:space="0" w:color="auto"/>
            <w:right w:val="none" w:sz="0" w:space="0" w:color="auto"/>
          </w:divBdr>
        </w:div>
        <w:div w:id="1346010054">
          <w:marLeft w:val="0"/>
          <w:marRight w:val="0"/>
          <w:marTop w:val="0"/>
          <w:marBottom w:val="0"/>
          <w:divBdr>
            <w:top w:val="none" w:sz="0" w:space="0" w:color="auto"/>
            <w:left w:val="none" w:sz="0" w:space="0" w:color="auto"/>
            <w:bottom w:val="none" w:sz="0" w:space="0" w:color="auto"/>
            <w:right w:val="none" w:sz="0" w:space="0" w:color="auto"/>
          </w:divBdr>
        </w:div>
        <w:div w:id="138352502">
          <w:marLeft w:val="0"/>
          <w:marRight w:val="0"/>
          <w:marTop w:val="0"/>
          <w:marBottom w:val="0"/>
          <w:divBdr>
            <w:top w:val="none" w:sz="0" w:space="0" w:color="auto"/>
            <w:left w:val="none" w:sz="0" w:space="0" w:color="auto"/>
            <w:bottom w:val="none" w:sz="0" w:space="0" w:color="auto"/>
            <w:right w:val="none" w:sz="0" w:space="0" w:color="auto"/>
          </w:divBdr>
        </w:div>
        <w:div w:id="143738087">
          <w:marLeft w:val="0"/>
          <w:marRight w:val="0"/>
          <w:marTop w:val="0"/>
          <w:marBottom w:val="0"/>
          <w:divBdr>
            <w:top w:val="none" w:sz="0" w:space="0" w:color="auto"/>
            <w:left w:val="none" w:sz="0" w:space="0" w:color="auto"/>
            <w:bottom w:val="none" w:sz="0" w:space="0" w:color="auto"/>
            <w:right w:val="none" w:sz="0" w:space="0" w:color="auto"/>
          </w:divBdr>
        </w:div>
        <w:div w:id="1628009550">
          <w:marLeft w:val="0"/>
          <w:marRight w:val="0"/>
          <w:marTop w:val="0"/>
          <w:marBottom w:val="0"/>
          <w:divBdr>
            <w:top w:val="none" w:sz="0" w:space="0" w:color="auto"/>
            <w:left w:val="none" w:sz="0" w:space="0" w:color="auto"/>
            <w:bottom w:val="none" w:sz="0" w:space="0" w:color="auto"/>
            <w:right w:val="none" w:sz="0" w:space="0" w:color="auto"/>
          </w:divBdr>
        </w:div>
        <w:div w:id="2119565470">
          <w:marLeft w:val="0"/>
          <w:marRight w:val="0"/>
          <w:marTop w:val="0"/>
          <w:marBottom w:val="0"/>
          <w:divBdr>
            <w:top w:val="none" w:sz="0" w:space="0" w:color="auto"/>
            <w:left w:val="none" w:sz="0" w:space="0" w:color="auto"/>
            <w:bottom w:val="none" w:sz="0" w:space="0" w:color="auto"/>
            <w:right w:val="none" w:sz="0" w:space="0" w:color="auto"/>
          </w:divBdr>
        </w:div>
        <w:div w:id="662245460">
          <w:marLeft w:val="0"/>
          <w:marRight w:val="0"/>
          <w:marTop w:val="0"/>
          <w:marBottom w:val="0"/>
          <w:divBdr>
            <w:top w:val="none" w:sz="0" w:space="0" w:color="auto"/>
            <w:left w:val="none" w:sz="0" w:space="0" w:color="auto"/>
            <w:bottom w:val="none" w:sz="0" w:space="0" w:color="auto"/>
            <w:right w:val="none" w:sz="0" w:space="0" w:color="auto"/>
          </w:divBdr>
        </w:div>
        <w:div w:id="1949310214">
          <w:marLeft w:val="0"/>
          <w:marRight w:val="0"/>
          <w:marTop w:val="0"/>
          <w:marBottom w:val="0"/>
          <w:divBdr>
            <w:top w:val="none" w:sz="0" w:space="0" w:color="auto"/>
            <w:left w:val="none" w:sz="0" w:space="0" w:color="auto"/>
            <w:bottom w:val="none" w:sz="0" w:space="0" w:color="auto"/>
            <w:right w:val="none" w:sz="0" w:space="0" w:color="auto"/>
          </w:divBdr>
        </w:div>
        <w:div w:id="303971290">
          <w:marLeft w:val="0"/>
          <w:marRight w:val="0"/>
          <w:marTop w:val="0"/>
          <w:marBottom w:val="0"/>
          <w:divBdr>
            <w:top w:val="none" w:sz="0" w:space="0" w:color="auto"/>
            <w:left w:val="none" w:sz="0" w:space="0" w:color="auto"/>
            <w:bottom w:val="none" w:sz="0" w:space="0" w:color="auto"/>
            <w:right w:val="none" w:sz="0" w:space="0" w:color="auto"/>
          </w:divBdr>
        </w:div>
        <w:div w:id="573467696">
          <w:marLeft w:val="0"/>
          <w:marRight w:val="0"/>
          <w:marTop w:val="0"/>
          <w:marBottom w:val="0"/>
          <w:divBdr>
            <w:top w:val="none" w:sz="0" w:space="0" w:color="auto"/>
            <w:left w:val="none" w:sz="0" w:space="0" w:color="auto"/>
            <w:bottom w:val="none" w:sz="0" w:space="0" w:color="auto"/>
            <w:right w:val="none" w:sz="0" w:space="0" w:color="auto"/>
          </w:divBdr>
        </w:div>
        <w:div w:id="56826159">
          <w:marLeft w:val="0"/>
          <w:marRight w:val="0"/>
          <w:marTop w:val="0"/>
          <w:marBottom w:val="0"/>
          <w:divBdr>
            <w:top w:val="none" w:sz="0" w:space="0" w:color="auto"/>
            <w:left w:val="none" w:sz="0" w:space="0" w:color="auto"/>
            <w:bottom w:val="none" w:sz="0" w:space="0" w:color="auto"/>
            <w:right w:val="none" w:sz="0" w:space="0" w:color="auto"/>
          </w:divBdr>
        </w:div>
        <w:div w:id="503283233">
          <w:marLeft w:val="0"/>
          <w:marRight w:val="0"/>
          <w:marTop w:val="0"/>
          <w:marBottom w:val="0"/>
          <w:divBdr>
            <w:top w:val="none" w:sz="0" w:space="0" w:color="auto"/>
            <w:left w:val="none" w:sz="0" w:space="0" w:color="auto"/>
            <w:bottom w:val="none" w:sz="0" w:space="0" w:color="auto"/>
            <w:right w:val="none" w:sz="0" w:space="0" w:color="auto"/>
          </w:divBdr>
        </w:div>
        <w:div w:id="1483498851">
          <w:marLeft w:val="0"/>
          <w:marRight w:val="0"/>
          <w:marTop w:val="0"/>
          <w:marBottom w:val="0"/>
          <w:divBdr>
            <w:top w:val="none" w:sz="0" w:space="0" w:color="auto"/>
            <w:left w:val="none" w:sz="0" w:space="0" w:color="auto"/>
            <w:bottom w:val="none" w:sz="0" w:space="0" w:color="auto"/>
            <w:right w:val="none" w:sz="0" w:space="0" w:color="auto"/>
          </w:divBdr>
        </w:div>
        <w:div w:id="1045367986">
          <w:marLeft w:val="0"/>
          <w:marRight w:val="0"/>
          <w:marTop w:val="0"/>
          <w:marBottom w:val="0"/>
          <w:divBdr>
            <w:top w:val="none" w:sz="0" w:space="0" w:color="auto"/>
            <w:left w:val="none" w:sz="0" w:space="0" w:color="auto"/>
            <w:bottom w:val="none" w:sz="0" w:space="0" w:color="auto"/>
            <w:right w:val="none" w:sz="0" w:space="0" w:color="auto"/>
          </w:divBdr>
        </w:div>
        <w:div w:id="542210671">
          <w:marLeft w:val="0"/>
          <w:marRight w:val="0"/>
          <w:marTop w:val="0"/>
          <w:marBottom w:val="0"/>
          <w:divBdr>
            <w:top w:val="none" w:sz="0" w:space="0" w:color="auto"/>
            <w:left w:val="none" w:sz="0" w:space="0" w:color="auto"/>
            <w:bottom w:val="none" w:sz="0" w:space="0" w:color="auto"/>
            <w:right w:val="none" w:sz="0" w:space="0" w:color="auto"/>
          </w:divBdr>
        </w:div>
        <w:div w:id="480581314">
          <w:marLeft w:val="0"/>
          <w:marRight w:val="0"/>
          <w:marTop w:val="0"/>
          <w:marBottom w:val="0"/>
          <w:divBdr>
            <w:top w:val="none" w:sz="0" w:space="0" w:color="auto"/>
            <w:left w:val="none" w:sz="0" w:space="0" w:color="auto"/>
            <w:bottom w:val="none" w:sz="0" w:space="0" w:color="auto"/>
            <w:right w:val="none" w:sz="0" w:space="0" w:color="auto"/>
          </w:divBdr>
        </w:div>
        <w:div w:id="442656848">
          <w:marLeft w:val="0"/>
          <w:marRight w:val="0"/>
          <w:marTop w:val="0"/>
          <w:marBottom w:val="0"/>
          <w:divBdr>
            <w:top w:val="none" w:sz="0" w:space="0" w:color="auto"/>
            <w:left w:val="none" w:sz="0" w:space="0" w:color="auto"/>
            <w:bottom w:val="none" w:sz="0" w:space="0" w:color="auto"/>
            <w:right w:val="none" w:sz="0" w:space="0" w:color="auto"/>
          </w:divBdr>
        </w:div>
        <w:div w:id="2041666036">
          <w:marLeft w:val="0"/>
          <w:marRight w:val="0"/>
          <w:marTop w:val="0"/>
          <w:marBottom w:val="0"/>
          <w:divBdr>
            <w:top w:val="none" w:sz="0" w:space="0" w:color="auto"/>
            <w:left w:val="none" w:sz="0" w:space="0" w:color="auto"/>
            <w:bottom w:val="none" w:sz="0" w:space="0" w:color="auto"/>
            <w:right w:val="none" w:sz="0" w:space="0" w:color="auto"/>
          </w:divBdr>
        </w:div>
        <w:div w:id="94641898">
          <w:marLeft w:val="0"/>
          <w:marRight w:val="0"/>
          <w:marTop w:val="0"/>
          <w:marBottom w:val="0"/>
          <w:divBdr>
            <w:top w:val="none" w:sz="0" w:space="0" w:color="auto"/>
            <w:left w:val="none" w:sz="0" w:space="0" w:color="auto"/>
            <w:bottom w:val="none" w:sz="0" w:space="0" w:color="auto"/>
            <w:right w:val="none" w:sz="0" w:space="0" w:color="auto"/>
          </w:divBdr>
        </w:div>
        <w:div w:id="2044481068">
          <w:marLeft w:val="0"/>
          <w:marRight w:val="0"/>
          <w:marTop w:val="0"/>
          <w:marBottom w:val="0"/>
          <w:divBdr>
            <w:top w:val="none" w:sz="0" w:space="0" w:color="auto"/>
            <w:left w:val="none" w:sz="0" w:space="0" w:color="auto"/>
            <w:bottom w:val="none" w:sz="0" w:space="0" w:color="auto"/>
            <w:right w:val="none" w:sz="0" w:space="0" w:color="auto"/>
          </w:divBdr>
        </w:div>
        <w:div w:id="2135249193">
          <w:marLeft w:val="0"/>
          <w:marRight w:val="0"/>
          <w:marTop w:val="0"/>
          <w:marBottom w:val="0"/>
          <w:divBdr>
            <w:top w:val="none" w:sz="0" w:space="0" w:color="auto"/>
            <w:left w:val="none" w:sz="0" w:space="0" w:color="auto"/>
            <w:bottom w:val="none" w:sz="0" w:space="0" w:color="auto"/>
            <w:right w:val="none" w:sz="0" w:space="0" w:color="auto"/>
          </w:divBdr>
        </w:div>
        <w:div w:id="1011296399">
          <w:marLeft w:val="0"/>
          <w:marRight w:val="0"/>
          <w:marTop w:val="0"/>
          <w:marBottom w:val="0"/>
          <w:divBdr>
            <w:top w:val="none" w:sz="0" w:space="0" w:color="auto"/>
            <w:left w:val="none" w:sz="0" w:space="0" w:color="auto"/>
            <w:bottom w:val="none" w:sz="0" w:space="0" w:color="auto"/>
            <w:right w:val="none" w:sz="0" w:space="0" w:color="auto"/>
          </w:divBdr>
        </w:div>
        <w:div w:id="120661368">
          <w:marLeft w:val="0"/>
          <w:marRight w:val="0"/>
          <w:marTop w:val="0"/>
          <w:marBottom w:val="0"/>
          <w:divBdr>
            <w:top w:val="none" w:sz="0" w:space="0" w:color="auto"/>
            <w:left w:val="none" w:sz="0" w:space="0" w:color="auto"/>
            <w:bottom w:val="none" w:sz="0" w:space="0" w:color="auto"/>
            <w:right w:val="none" w:sz="0" w:space="0" w:color="auto"/>
          </w:divBdr>
        </w:div>
        <w:div w:id="1989093548">
          <w:marLeft w:val="0"/>
          <w:marRight w:val="0"/>
          <w:marTop w:val="0"/>
          <w:marBottom w:val="0"/>
          <w:divBdr>
            <w:top w:val="none" w:sz="0" w:space="0" w:color="auto"/>
            <w:left w:val="none" w:sz="0" w:space="0" w:color="auto"/>
            <w:bottom w:val="none" w:sz="0" w:space="0" w:color="auto"/>
            <w:right w:val="none" w:sz="0" w:space="0" w:color="auto"/>
          </w:divBdr>
        </w:div>
        <w:div w:id="1552881434">
          <w:marLeft w:val="0"/>
          <w:marRight w:val="0"/>
          <w:marTop w:val="0"/>
          <w:marBottom w:val="0"/>
          <w:divBdr>
            <w:top w:val="none" w:sz="0" w:space="0" w:color="auto"/>
            <w:left w:val="none" w:sz="0" w:space="0" w:color="auto"/>
            <w:bottom w:val="none" w:sz="0" w:space="0" w:color="auto"/>
            <w:right w:val="none" w:sz="0" w:space="0" w:color="auto"/>
          </w:divBdr>
        </w:div>
        <w:div w:id="1428816910">
          <w:marLeft w:val="0"/>
          <w:marRight w:val="0"/>
          <w:marTop w:val="0"/>
          <w:marBottom w:val="0"/>
          <w:divBdr>
            <w:top w:val="none" w:sz="0" w:space="0" w:color="auto"/>
            <w:left w:val="none" w:sz="0" w:space="0" w:color="auto"/>
            <w:bottom w:val="none" w:sz="0" w:space="0" w:color="auto"/>
            <w:right w:val="none" w:sz="0" w:space="0" w:color="auto"/>
          </w:divBdr>
        </w:div>
        <w:div w:id="331184446">
          <w:marLeft w:val="0"/>
          <w:marRight w:val="0"/>
          <w:marTop w:val="0"/>
          <w:marBottom w:val="0"/>
          <w:divBdr>
            <w:top w:val="none" w:sz="0" w:space="0" w:color="auto"/>
            <w:left w:val="none" w:sz="0" w:space="0" w:color="auto"/>
            <w:bottom w:val="none" w:sz="0" w:space="0" w:color="auto"/>
            <w:right w:val="none" w:sz="0" w:space="0" w:color="auto"/>
          </w:divBdr>
        </w:div>
        <w:div w:id="1916471600">
          <w:marLeft w:val="0"/>
          <w:marRight w:val="0"/>
          <w:marTop w:val="0"/>
          <w:marBottom w:val="0"/>
          <w:divBdr>
            <w:top w:val="none" w:sz="0" w:space="0" w:color="auto"/>
            <w:left w:val="none" w:sz="0" w:space="0" w:color="auto"/>
            <w:bottom w:val="none" w:sz="0" w:space="0" w:color="auto"/>
            <w:right w:val="none" w:sz="0" w:space="0" w:color="auto"/>
          </w:divBdr>
        </w:div>
        <w:div w:id="1941642785">
          <w:marLeft w:val="0"/>
          <w:marRight w:val="0"/>
          <w:marTop w:val="0"/>
          <w:marBottom w:val="0"/>
          <w:divBdr>
            <w:top w:val="none" w:sz="0" w:space="0" w:color="auto"/>
            <w:left w:val="none" w:sz="0" w:space="0" w:color="auto"/>
            <w:bottom w:val="none" w:sz="0" w:space="0" w:color="auto"/>
            <w:right w:val="none" w:sz="0" w:space="0" w:color="auto"/>
          </w:divBdr>
        </w:div>
        <w:div w:id="1968046270">
          <w:marLeft w:val="0"/>
          <w:marRight w:val="0"/>
          <w:marTop w:val="0"/>
          <w:marBottom w:val="0"/>
          <w:divBdr>
            <w:top w:val="none" w:sz="0" w:space="0" w:color="auto"/>
            <w:left w:val="none" w:sz="0" w:space="0" w:color="auto"/>
            <w:bottom w:val="none" w:sz="0" w:space="0" w:color="auto"/>
            <w:right w:val="none" w:sz="0" w:space="0" w:color="auto"/>
          </w:divBdr>
        </w:div>
        <w:div w:id="1956593274">
          <w:marLeft w:val="0"/>
          <w:marRight w:val="0"/>
          <w:marTop w:val="0"/>
          <w:marBottom w:val="0"/>
          <w:divBdr>
            <w:top w:val="none" w:sz="0" w:space="0" w:color="auto"/>
            <w:left w:val="none" w:sz="0" w:space="0" w:color="auto"/>
            <w:bottom w:val="none" w:sz="0" w:space="0" w:color="auto"/>
            <w:right w:val="none" w:sz="0" w:space="0" w:color="auto"/>
          </w:divBdr>
        </w:div>
        <w:div w:id="1679455458">
          <w:marLeft w:val="0"/>
          <w:marRight w:val="0"/>
          <w:marTop w:val="0"/>
          <w:marBottom w:val="0"/>
          <w:divBdr>
            <w:top w:val="none" w:sz="0" w:space="0" w:color="auto"/>
            <w:left w:val="none" w:sz="0" w:space="0" w:color="auto"/>
            <w:bottom w:val="none" w:sz="0" w:space="0" w:color="auto"/>
            <w:right w:val="none" w:sz="0" w:space="0" w:color="auto"/>
          </w:divBdr>
        </w:div>
        <w:div w:id="825901979">
          <w:marLeft w:val="0"/>
          <w:marRight w:val="0"/>
          <w:marTop w:val="0"/>
          <w:marBottom w:val="0"/>
          <w:divBdr>
            <w:top w:val="none" w:sz="0" w:space="0" w:color="auto"/>
            <w:left w:val="none" w:sz="0" w:space="0" w:color="auto"/>
            <w:bottom w:val="none" w:sz="0" w:space="0" w:color="auto"/>
            <w:right w:val="none" w:sz="0" w:space="0" w:color="auto"/>
          </w:divBdr>
        </w:div>
        <w:div w:id="462235109">
          <w:marLeft w:val="0"/>
          <w:marRight w:val="0"/>
          <w:marTop w:val="0"/>
          <w:marBottom w:val="0"/>
          <w:divBdr>
            <w:top w:val="none" w:sz="0" w:space="0" w:color="auto"/>
            <w:left w:val="none" w:sz="0" w:space="0" w:color="auto"/>
            <w:bottom w:val="none" w:sz="0" w:space="0" w:color="auto"/>
            <w:right w:val="none" w:sz="0" w:space="0" w:color="auto"/>
          </w:divBdr>
        </w:div>
        <w:div w:id="1723869536">
          <w:marLeft w:val="0"/>
          <w:marRight w:val="0"/>
          <w:marTop w:val="0"/>
          <w:marBottom w:val="0"/>
          <w:divBdr>
            <w:top w:val="none" w:sz="0" w:space="0" w:color="auto"/>
            <w:left w:val="none" w:sz="0" w:space="0" w:color="auto"/>
            <w:bottom w:val="none" w:sz="0" w:space="0" w:color="auto"/>
            <w:right w:val="none" w:sz="0" w:space="0" w:color="auto"/>
          </w:divBdr>
        </w:div>
        <w:div w:id="1357192648">
          <w:marLeft w:val="0"/>
          <w:marRight w:val="0"/>
          <w:marTop w:val="0"/>
          <w:marBottom w:val="0"/>
          <w:divBdr>
            <w:top w:val="none" w:sz="0" w:space="0" w:color="auto"/>
            <w:left w:val="none" w:sz="0" w:space="0" w:color="auto"/>
            <w:bottom w:val="none" w:sz="0" w:space="0" w:color="auto"/>
            <w:right w:val="none" w:sz="0" w:space="0" w:color="auto"/>
          </w:divBdr>
        </w:div>
        <w:div w:id="271397932">
          <w:marLeft w:val="0"/>
          <w:marRight w:val="0"/>
          <w:marTop w:val="0"/>
          <w:marBottom w:val="0"/>
          <w:divBdr>
            <w:top w:val="none" w:sz="0" w:space="0" w:color="auto"/>
            <w:left w:val="none" w:sz="0" w:space="0" w:color="auto"/>
            <w:bottom w:val="none" w:sz="0" w:space="0" w:color="auto"/>
            <w:right w:val="none" w:sz="0" w:space="0" w:color="auto"/>
          </w:divBdr>
        </w:div>
        <w:div w:id="544803036">
          <w:marLeft w:val="0"/>
          <w:marRight w:val="0"/>
          <w:marTop w:val="0"/>
          <w:marBottom w:val="0"/>
          <w:divBdr>
            <w:top w:val="none" w:sz="0" w:space="0" w:color="auto"/>
            <w:left w:val="none" w:sz="0" w:space="0" w:color="auto"/>
            <w:bottom w:val="none" w:sz="0" w:space="0" w:color="auto"/>
            <w:right w:val="none" w:sz="0" w:space="0" w:color="auto"/>
          </w:divBdr>
        </w:div>
        <w:div w:id="1747920169">
          <w:marLeft w:val="0"/>
          <w:marRight w:val="0"/>
          <w:marTop w:val="0"/>
          <w:marBottom w:val="0"/>
          <w:divBdr>
            <w:top w:val="none" w:sz="0" w:space="0" w:color="auto"/>
            <w:left w:val="none" w:sz="0" w:space="0" w:color="auto"/>
            <w:bottom w:val="none" w:sz="0" w:space="0" w:color="auto"/>
            <w:right w:val="none" w:sz="0" w:space="0" w:color="auto"/>
          </w:divBdr>
        </w:div>
        <w:div w:id="691959583">
          <w:marLeft w:val="0"/>
          <w:marRight w:val="0"/>
          <w:marTop w:val="0"/>
          <w:marBottom w:val="0"/>
          <w:divBdr>
            <w:top w:val="none" w:sz="0" w:space="0" w:color="auto"/>
            <w:left w:val="none" w:sz="0" w:space="0" w:color="auto"/>
            <w:bottom w:val="none" w:sz="0" w:space="0" w:color="auto"/>
            <w:right w:val="none" w:sz="0" w:space="0" w:color="auto"/>
          </w:divBdr>
        </w:div>
        <w:div w:id="337315714">
          <w:marLeft w:val="0"/>
          <w:marRight w:val="0"/>
          <w:marTop w:val="0"/>
          <w:marBottom w:val="0"/>
          <w:divBdr>
            <w:top w:val="none" w:sz="0" w:space="0" w:color="auto"/>
            <w:left w:val="none" w:sz="0" w:space="0" w:color="auto"/>
            <w:bottom w:val="none" w:sz="0" w:space="0" w:color="auto"/>
            <w:right w:val="none" w:sz="0" w:space="0" w:color="auto"/>
          </w:divBdr>
        </w:div>
        <w:div w:id="273370078">
          <w:marLeft w:val="0"/>
          <w:marRight w:val="0"/>
          <w:marTop w:val="0"/>
          <w:marBottom w:val="0"/>
          <w:divBdr>
            <w:top w:val="none" w:sz="0" w:space="0" w:color="auto"/>
            <w:left w:val="none" w:sz="0" w:space="0" w:color="auto"/>
            <w:bottom w:val="none" w:sz="0" w:space="0" w:color="auto"/>
            <w:right w:val="none" w:sz="0" w:space="0" w:color="auto"/>
          </w:divBdr>
        </w:div>
        <w:div w:id="685641153">
          <w:marLeft w:val="0"/>
          <w:marRight w:val="0"/>
          <w:marTop w:val="0"/>
          <w:marBottom w:val="0"/>
          <w:divBdr>
            <w:top w:val="none" w:sz="0" w:space="0" w:color="auto"/>
            <w:left w:val="none" w:sz="0" w:space="0" w:color="auto"/>
            <w:bottom w:val="none" w:sz="0" w:space="0" w:color="auto"/>
            <w:right w:val="none" w:sz="0" w:space="0" w:color="auto"/>
          </w:divBdr>
        </w:div>
        <w:div w:id="761075245">
          <w:marLeft w:val="0"/>
          <w:marRight w:val="0"/>
          <w:marTop w:val="0"/>
          <w:marBottom w:val="0"/>
          <w:divBdr>
            <w:top w:val="none" w:sz="0" w:space="0" w:color="auto"/>
            <w:left w:val="none" w:sz="0" w:space="0" w:color="auto"/>
            <w:bottom w:val="none" w:sz="0" w:space="0" w:color="auto"/>
            <w:right w:val="none" w:sz="0" w:space="0" w:color="auto"/>
          </w:divBdr>
        </w:div>
        <w:div w:id="1265772791">
          <w:marLeft w:val="0"/>
          <w:marRight w:val="0"/>
          <w:marTop w:val="0"/>
          <w:marBottom w:val="0"/>
          <w:divBdr>
            <w:top w:val="none" w:sz="0" w:space="0" w:color="auto"/>
            <w:left w:val="none" w:sz="0" w:space="0" w:color="auto"/>
            <w:bottom w:val="none" w:sz="0" w:space="0" w:color="auto"/>
            <w:right w:val="none" w:sz="0" w:space="0" w:color="auto"/>
          </w:divBdr>
        </w:div>
        <w:div w:id="294456435">
          <w:marLeft w:val="0"/>
          <w:marRight w:val="0"/>
          <w:marTop w:val="0"/>
          <w:marBottom w:val="0"/>
          <w:divBdr>
            <w:top w:val="none" w:sz="0" w:space="0" w:color="auto"/>
            <w:left w:val="none" w:sz="0" w:space="0" w:color="auto"/>
            <w:bottom w:val="none" w:sz="0" w:space="0" w:color="auto"/>
            <w:right w:val="none" w:sz="0" w:space="0" w:color="auto"/>
          </w:divBdr>
        </w:div>
        <w:div w:id="492259868">
          <w:marLeft w:val="0"/>
          <w:marRight w:val="0"/>
          <w:marTop w:val="0"/>
          <w:marBottom w:val="0"/>
          <w:divBdr>
            <w:top w:val="none" w:sz="0" w:space="0" w:color="auto"/>
            <w:left w:val="none" w:sz="0" w:space="0" w:color="auto"/>
            <w:bottom w:val="none" w:sz="0" w:space="0" w:color="auto"/>
            <w:right w:val="none" w:sz="0" w:space="0" w:color="auto"/>
          </w:divBdr>
        </w:div>
        <w:div w:id="1054742015">
          <w:marLeft w:val="0"/>
          <w:marRight w:val="0"/>
          <w:marTop w:val="0"/>
          <w:marBottom w:val="0"/>
          <w:divBdr>
            <w:top w:val="none" w:sz="0" w:space="0" w:color="auto"/>
            <w:left w:val="none" w:sz="0" w:space="0" w:color="auto"/>
            <w:bottom w:val="none" w:sz="0" w:space="0" w:color="auto"/>
            <w:right w:val="none" w:sz="0" w:space="0" w:color="auto"/>
          </w:divBdr>
        </w:div>
        <w:div w:id="1894273524">
          <w:marLeft w:val="0"/>
          <w:marRight w:val="0"/>
          <w:marTop w:val="0"/>
          <w:marBottom w:val="0"/>
          <w:divBdr>
            <w:top w:val="none" w:sz="0" w:space="0" w:color="auto"/>
            <w:left w:val="none" w:sz="0" w:space="0" w:color="auto"/>
            <w:bottom w:val="none" w:sz="0" w:space="0" w:color="auto"/>
            <w:right w:val="none" w:sz="0" w:space="0" w:color="auto"/>
          </w:divBdr>
        </w:div>
        <w:div w:id="764572847">
          <w:marLeft w:val="0"/>
          <w:marRight w:val="0"/>
          <w:marTop w:val="0"/>
          <w:marBottom w:val="0"/>
          <w:divBdr>
            <w:top w:val="none" w:sz="0" w:space="0" w:color="auto"/>
            <w:left w:val="none" w:sz="0" w:space="0" w:color="auto"/>
            <w:bottom w:val="none" w:sz="0" w:space="0" w:color="auto"/>
            <w:right w:val="none" w:sz="0" w:space="0" w:color="auto"/>
          </w:divBdr>
        </w:div>
        <w:div w:id="34891278">
          <w:marLeft w:val="0"/>
          <w:marRight w:val="0"/>
          <w:marTop w:val="0"/>
          <w:marBottom w:val="0"/>
          <w:divBdr>
            <w:top w:val="none" w:sz="0" w:space="0" w:color="auto"/>
            <w:left w:val="none" w:sz="0" w:space="0" w:color="auto"/>
            <w:bottom w:val="none" w:sz="0" w:space="0" w:color="auto"/>
            <w:right w:val="none" w:sz="0" w:space="0" w:color="auto"/>
          </w:divBdr>
        </w:div>
        <w:div w:id="1210191648">
          <w:marLeft w:val="0"/>
          <w:marRight w:val="0"/>
          <w:marTop w:val="0"/>
          <w:marBottom w:val="0"/>
          <w:divBdr>
            <w:top w:val="none" w:sz="0" w:space="0" w:color="auto"/>
            <w:left w:val="none" w:sz="0" w:space="0" w:color="auto"/>
            <w:bottom w:val="none" w:sz="0" w:space="0" w:color="auto"/>
            <w:right w:val="none" w:sz="0" w:space="0" w:color="auto"/>
          </w:divBdr>
        </w:div>
        <w:div w:id="1084838718">
          <w:marLeft w:val="0"/>
          <w:marRight w:val="0"/>
          <w:marTop w:val="0"/>
          <w:marBottom w:val="0"/>
          <w:divBdr>
            <w:top w:val="none" w:sz="0" w:space="0" w:color="auto"/>
            <w:left w:val="none" w:sz="0" w:space="0" w:color="auto"/>
            <w:bottom w:val="none" w:sz="0" w:space="0" w:color="auto"/>
            <w:right w:val="none" w:sz="0" w:space="0" w:color="auto"/>
          </w:divBdr>
        </w:div>
        <w:div w:id="520705355">
          <w:marLeft w:val="0"/>
          <w:marRight w:val="0"/>
          <w:marTop w:val="0"/>
          <w:marBottom w:val="0"/>
          <w:divBdr>
            <w:top w:val="none" w:sz="0" w:space="0" w:color="auto"/>
            <w:left w:val="none" w:sz="0" w:space="0" w:color="auto"/>
            <w:bottom w:val="none" w:sz="0" w:space="0" w:color="auto"/>
            <w:right w:val="none" w:sz="0" w:space="0" w:color="auto"/>
          </w:divBdr>
        </w:div>
        <w:div w:id="1096679566">
          <w:marLeft w:val="0"/>
          <w:marRight w:val="0"/>
          <w:marTop w:val="0"/>
          <w:marBottom w:val="0"/>
          <w:divBdr>
            <w:top w:val="none" w:sz="0" w:space="0" w:color="auto"/>
            <w:left w:val="none" w:sz="0" w:space="0" w:color="auto"/>
            <w:bottom w:val="none" w:sz="0" w:space="0" w:color="auto"/>
            <w:right w:val="none" w:sz="0" w:space="0" w:color="auto"/>
          </w:divBdr>
        </w:div>
      </w:divsChild>
    </w:div>
    <w:div w:id="1200557905">
      <w:bodyDiv w:val="1"/>
      <w:marLeft w:val="0"/>
      <w:marRight w:val="0"/>
      <w:marTop w:val="0"/>
      <w:marBottom w:val="0"/>
      <w:divBdr>
        <w:top w:val="none" w:sz="0" w:space="0" w:color="auto"/>
        <w:left w:val="none" w:sz="0" w:space="0" w:color="auto"/>
        <w:bottom w:val="none" w:sz="0" w:space="0" w:color="auto"/>
        <w:right w:val="none" w:sz="0" w:space="0" w:color="auto"/>
      </w:divBdr>
    </w:div>
    <w:div w:id="1657807268">
      <w:bodyDiv w:val="1"/>
      <w:marLeft w:val="0"/>
      <w:marRight w:val="0"/>
      <w:marTop w:val="0"/>
      <w:marBottom w:val="0"/>
      <w:divBdr>
        <w:top w:val="none" w:sz="0" w:space="0" w:color="auto"/>
        <w:left w:val="none" w:sz="0" w:space="0" w:color="auto"/>
        <w:bottom w:val="none" w:sz="0" w:space="0" w:color="auto"/>
        <w:right w:val="none" w:sz="0" w:space="0" w:color="auto"/>
      </w:divBdr>
      <w:divsChild>
        <w:div w:id="91559495">
          <w:marLeft w:val="0"/>
          <w:marRight w:val="0"/>
          <w:marTop w:val="0"/>
          <w:marBottom w:val="0"/>
          <w:divBdr>
            <w:top w:val="none" w:sz="0" w:space="0" w:color="auto"/>
            <w:left w:val="none" w:sz="0" w:space="0" w:color="auto"/>
            <w:bottom w:val="none" w:sz="0" w:space="0" w:color="auto"/>
            <w:right w:val="none" w:sz="0" w:space="0" w:color="auto"/>
          </w:divBdr>
        </w:div>
        <w:div w:id="1105272703">
          <w:marLeft w:val="0"/>
          <w:marRight w:val="0"/>
          <w:marTop w:val="0"/>
          <w:marBottom w:val="0"/>
          <w:divBdr>
            <w:top w:val="none" w:sz="0" w:space="0" w:color="auto"/>
            <w:left w:val="none" w:sz="0" w:space="0" w:color="auto"/>
            <w:bottom w:val="none" w:sz="0" w:space="0" w:color="auto"/>
            <w:right w:val="none" w:sz="0" w:space="0" w:color="auto"/>
          </w:divBdr>
        </w:div>
        <w:div w:id="1816406438">
          <w:marLeft w:val="0"/>
          <w:marRight w:val="0"/>
          <w:marTop w:val="0"/>
          <w:marBottom w:val="0"/>
          <w:divBdr>
            <w:top w:val="none" w:sz="0" w:space="0" w:color="auto"/>
            <w:left w:val="none" w:sz="0" w:space="0" w:color="auto"/>
            <w:bottom w:val="none" w:sz="0" w:space="0" w:color="auto"/>
            <w:right w:val="none" w:sz="0" w:space="0" w:color="auto"/>
          </w:divBdr>
        </w:div>
        <w:div w:id="1416517367">
          <w:marLeft w:val="0"/>
          <w:marRight w:val="0"/>
          <w:marTop w:val="0"/>
          <w:marBottom w:val="0"/>
          <w:divBdr>
            <w:top w:val="none" w:sz="0" w:space="0" w:color="auto"/>
            <w:left w:val="none" w:sz="0" w:space="0" w:color="auto"/>
            <w:bottom w:val="none" w:sz="0" w:space="0" w:color="auto"/>
            <w:right w:val="none" w:sz="0" w:space="0" w:color="auto"/>
          </w:divBdr>
        </w:div>
        <w:div w:id="1800605913">
          <w:marLeft w:val="0"/>
          <w:marRight w:val="0"/>
          <w:marTop w:val="0"/>
          <w:marBottom w:val="0"/>
          <w:divBdr>
            <w:top w:val="none" w:sz="0" w:space="0" w:color="auto"/>
            <w:left w:val="none" w:sz="0" w:space="0" w:color="auto"/>
            <w:bottom w:val="none" w:sz="0" w:space="0" w:color="auto"/>
            <w:right w:val="none" w:sz="0" w:space="0" w:color="auto"/>
          </w:divBdr>
        </w:div>
        <w:div w:id="1712071131">
          <w:marLeft w:val="0"/>
          <w:marRight w:val="0"/>
          <w:marTop w:val="0"/>
          <w:marBottom w:val="0"/>
          <w:divBdr>
            <w:top w:val="none" w:sz="0" w:space="0" w:color="auto"/>
            <w:left w:val="none" w:sz="0" w:space="0" w:color="auto"/>
            <w:bottom w:val="none" w:sz="0" w:space="0" w:color="auto"/>
            <w:right w:val="none" w:sz="0" w:space="0" w:color="auto"/>
          </w:divBdr>
        </w:div>
        <w:div w:id="1880850415">
          <w:marLeft w:val="0"/>
          <w:marRight w:val="0"/>
          <w:marTop w:val="0"/>
          <w:marBottom w:val="0"/>
          <w:divBdr>
            <w:top w:val="none" w:sz="0" w:space="0" w:color="auto"/>
            <w:left w:val="none" w:sz="0" w:space="0" w:color="auto"/>
            <w:bottom w:val="none" w:sz="0" w:space="0" w:color="auto"/>
            <w:right w:val="none" w:sz="0" w:space="0" w:color="auto"/>
          </w:divBdr>
        </w:div>
        <w:div w:id="690180256">
          <w:marLeft w:val="0"/>
          <w:marRight w:val="0"/>
          <w:marTop w:val="0"/>
          <w:marBottom w:val="0"/>
          <w:divBdr>
            <w:top w:val="none" w:sz="0" w:space="0" w:color="auto"/>
            <w:left w:val="none" w:sz="0" w:space="0" w:color="auto"/>
            <w:bottom w:val="none" w:sz="0" w:space="0" w:color="auto"/>
            <w:right w:val="none" w:sz="0" w:space="0" w:color="auto"/>
          </w:divBdr>
        </w:div>
        <w:div w:id="587082283">
          <w:marLeft w:val="0"/>
          <w:marRight w:val="0"/>
          <w:marTop w:val="0"/>
          <w:marBottom w:val="0"/>
          <w:divBdr>
            <w:top w:val="none" w:sz="0" w:space="0" w:color="auto"/>
            <w:left w:val="none" w:sz="0" w:space="0" w:color="auto"/>
            <w:bottom w:val="none" w:sz="0" w:space="0" w:color="auto"/>
            <w:right w:val="none" w:sz="0" w:space="0" w:color="auto"/>
          </w:divBdr>
        </w:div>
        <w:div w:id="1262957724">
          <w:marLeft w:val="0"/>
          <w:marRight w:val="0"/>
          <w:marTop w:val="0"/>
          <w:marBottom w:val="0"/>
          <w:divBdr>
            <w:top w:val="none" w:sz="0" w:space="0" w:color="auto"/>
            <w:left w:val="none" w:sz="0" w:space="0" w:color="auto"/>
            <w:bottom w:val="none" w:sz="0" w:space="0" w:color="auto"/>
            <w:right w:val="none" w:sz="0" w:space="0" w:color="auto"/>
          </w:divBdr>
        </w:div>
        <w:div w:id="1550457781">
          <w:marLeft w:val="0"/>
          <w:marRight w:val="0"/>
          <w:marTop w:val="0"/>
          <w:marBottom w:val="0"/>
          <w:divBdr>
            <w:top w:val="none" w:sz="0" w:space="0" w:color="auto"/>
            <w:left w:val="none" w:sz="0" w:space="0" w:color="auto"/>
            <w:bottom w:val="none" w:sz="0" w:space="0" w:color="auto"/>
            <w:right w:val="none" w:sz="0" w:space="0" w:color="auto"/>
          </w:divBdr>
        </w:div>
        <w:div w:id="99953418">
          <w:marLeft w:val="0"/>
          <w:marRight w:val="0"/>
          <w:marTop w:val="0"/>
          <w:marBottom w:val="0"/>
          <w:divBdr>
            <w:top w:val="none" w:sz="0" w:space="0" w:color="auto"/>
            <w:left w:val="none" w:sz="0" w:space="0" w:color="auto"/>
            <w:bottom w:val="none" w:sz="0" w:space="0" w:color="auto"/>
            <w:right w:val="none" w:sz="0" w:space="0" w:color="auto"/>
          </w:divBdr>
        </w:div>
        <w:div w:id="796603696">
          <w:marLeft w:val="0"/>
          <w:marRight w:val="0"/>
          <w:marTop w:val="0"/>
          <w:marBottom w:val="0"/>
          <w:divBdr>
            <w:top w:val="none" w:sz="0" w:space="0" w:color="auto"/>
            <w:left w:val="none" w:sz="0" w:space="0" w:color="auto"/>
            <w:bottom w:val="none" w:sz="0" w:space="0" w:color="auto"/>
            <w:right w:val="none" w:sz="0" w:space="0" w:color="auto"/>
          </w:divBdr>
        </w:div>
        <w:div w:id="186062238">
          <w:marLeft w:val="0"/>
          <w:marRight w:val="0"/>
          <w:marTop w:val="0"/>
          <w:marBottom w:val="0"/>
          <w:divBdr>
            <w:top w:val="none" w:sz="0" w:space="0" w:color="auto"/>
            <w:left w:val="none" w:sz="0" w:space="0" w:color="auto"/>
            <w:bottom w:val="none" w:sz="0" w:space="0" w:color="auto"/>
            <w:right w:val="none" w:sz="0" w:space="0" w:color="auto"/>
          </w:divBdr>
        </w:div>
        <w:div w:id="1662655978">
          <w:marLeft w:val="0"/>
          <w:marRight w:val="0"/>
          <w:marTop w:val="0"/>
          <w:marBottom w:val="0"/>
          <w:divBdr>
            <w:top w:val="none" w:sz="0" w:space="0" w:color="auto"/>
            <w:left w:val="none" w:sz="0" w:space="0" w:color="auto"/>
            <w:bottom w:val="none" w:sz="0" w:space="0" w:color="auto"/>
            <w:right w:val="none" w:sz="0" w:space="0" w:color="auto"/>
          </w:divBdr>
        </w:div>
        <w:div w:id="408694598">
          <w:marLeft w:val="0"/>
          <w:marRight w:val="0"/>
          <w:marTop w:val="0"/>
          <w:marBottom w:val="0"/>
          <w:divBdr>
            <w:top w:val="none" w:sz="0" w:space="0" w:color="auto"/>
            <w:left w:val="none" w:sz="0" w:space="0" w:color="auto"/>
            <w:bottom w:val="none" w:sz="0" w:space="0" w:color="auto"/>
            <w:right w:val="none" w:sz="0" w:space="0" w:color="auto"/>
          </w:divBdr>
        </w:div>
        <w:div w:id="748502670">
          <w:marLeft w:val="0"/>
          <w:marRight w:val="0"/>
          <w:marTop w:val="0"/>
          <w:marBottom w:val="0"/>
          <w:divBdr>
            <w:top w:val="none" w:sz="0" w:space="0" w:color="auto"/>
            <w:left w:val="none" w:sz="0" w:space="0" w:color="auto"/>
            <w:bottom w:val="none" w:sz="0" w:space="0" w:color="auto"/>
            <w:right w:val="none" w:sz="0" w:space="0" w:color="auto"/>
          </w:divBdr>
        </w:div>
        <w:div w:id="1587180868">
          <w:marLeft w:val="0"/>
          <w:marRight w:val="0"/>
          <w:marTop w:val="0"/>
          <w:marBottom w:val="0"/>
          <w:divBdr>
            <w:top w:val="none" w:sz="0" w:space="0" w:color="auto"/>
            <w:left w:val="none" w:sz="0" w:space="0" w:color="auto"/>
            <w:bottom w:val="none" w:sz="0" w:space="0" w:color="auto"/>
            <w:right w:val="none" w:sz="0" w:space="0" w:color="auto"/>
          </w:divBdr>
        </w:div>
        <w:div w:id="1363628223">
          <w:marLeft w:val="0"/>
          <w:marRight w:val="0"/>
          <w:marTop w:val="0"/>
          <w:marBottom w:val="0"/>
          <w:divBdr>
            <w:top w:val="none" w:sz="0" w:space="0" w:color="auto"/>
            <w:left w:val="none" w:sz="0" w:space="0" w:color="auto"/>
            <w:bottom w:val="none" w:sz="0" w:space="0" w:color="auto"/>
            <w:right w:val="none" w:sz="0" w:space="0" w:color="auto"/>
          </w:divBdr>
        </w:div>
        <w:div w:id="1168787048">
          <w:marLeft w:val="0"/>
          <w:marRight w:val="0"/>
          <w:marTop w:val="0"/>
          <w:marBottom w:val="0"/>
          <w:divBdr>
            <w:top w:val="none" w:sz="0" w:space="0" w:color="auto"/>
            <w:left w:val="none" w:sz="0" w:space="0" w:color="auto"/>
            <w:bottom w:val="none" w:sz="0" w:space="0" w:color="auto"/>
            <w:right w:val="none" w:sz="0" w:space="0" w:color="auto"/>
          </w:divBdr>
        </w:div>
        <w:div w:id="798838541">
          <w:marLeft w:val="0"/>
          <w:marRight w:val="0"/>
          <w:marTop w:val="0"/>
          <w:marBottom w:val="0"/>
          <w:divBdr>
            <w:top w:val="none" w:sz="0" w:space="0" w:color="auto"/>
            <w:left w:val="none" w:sz="0" w:space="0" w:color="auto"/>
            <w:bottom w:val="none" w:sz="0" w:space="0" w:color="auto"/>
            <w:right w:val="none" w:sz="0" w:space="0" w:color="auto"/>
          </w:divBdr>
        </w:div>
        <w:div w:id="1372266534">
          <w:marLeft w:val="0"/>
          <w:marRight w:val="0"/>
          <w:marTop w:val="0"/>
          <w:marBottom w:val="0"/>
          <w:divBdr>
            <w:top w:val="none" w:sz="0" w:space="0" w:color="auto"/>
            <w:left w:val="none" w:sz="0" w:space="0" w:color="auto"/>
            <w:bottom w:val="none" w:sz="0" w:space="0" w:color="auto"/>
            <w:right w:val="none" w:sz="0" w:space="0" w:color="auto"/>
          </w:divBdr>
        </w:div>
        <w:div w:id="1878273922">
          <w:marLeft w:val="0"/>
          <w:marRight w:val="0"/>
          <w:marTop w:val="0"/>
          <w:marBottom w:val="0"/>
          <w:divBdr>
            <w:top w:val="none" w:sz="0" w:space="0" w:color="auto"/>
            <w:left w:val="none" w:sz="0" w:space="0" w:color="auto"/>
            <w:bottom w:val="none" w:sz="0" w:space="0" w:color="auto"/>
            <w:right w:val="none" w:sz="0" w:space="0" w:color="auto"/>
          </w:divBdr>
        </w:div>
        <w:div w:id="742222303">
          <w:marLeft w:val="0"/>
          <w:marRight w:val="0"/>
          <w:marTop w:val="0"/>
          <w:marBottom w:val="0"/>
          <w:divBdr>
            <w:top w:val="none" w:sz="0" w:space="0" w:color="auto"/>
            <w:left w:val="none" w:sz="0" w:space="0" w:color="auto"/>
            <w:bottom w:val="none" w:sz="0" w:space="0" w:color="auto"/>
            <w:right w:val="none" w:sz="0" w:space="0" w:color="auto"/>
          </w:divBdr>
        </w:div>
        <w:div w:id="857041096">
          <w:marLeft w:val="0"/>
          <w:marRight w:val="0"/>
          <w:marTop w:val="0"/>
          <w:marBottom w:val="0"/>
          <w:divBdr>
            <w:top w:val="none" w:sz="0" w:space="0" w:color="auto"/>
            <w:left w:val="none" w:sz="0" w:space="0" w:color="auto"/>
            <w:bottom w:val="none" w:sz="0" w:space="0" w:color="auto"/>
            <w:right w:val="none" w:sz="0" w:space="0" w:color="auto"/>
          </w:divBdr>
        </w:div>
        <w:div w:id="1799297315">
          <w:marLeft w:val="0"/>
          <w:marRight w:val="0"/>
          <w:marTop w:val="0"/>
          <w:marBottom w:val="0"/>
          <w:divBdr>
            <w:top w:val="none" w:sz="0" w:space="0" w:color="auto"/>
            <w:left w:val="none" w:sz="0" w:space="0" w:color="auto"/>
            <w:bottom w:val="none" w:sz="0" w:space="0" w:color="auto"/>
            <w:right w:val="none" w:sz="0" w:space="0" w:color="auto"/>
          </w:divBdr>
        </w:div>
        <w:div w:id="1874343075">
          <w:marLeft w:val="0"/>
          <w:marRight w:val="0"/>
          <w:marTop w:val="0"/>
          <w:marBottom w:val="0"/>
          <w:divBdr>
            <w:top w:val="none" w:sz="0" w:space="0" w:color="auto"/>
            <w:left w:val="none" w:sz="0" w:space="0" w:color="auto"/>
            <w:bottom w:val="none" w:sz="0" w:space="0" w:color="auto"/>
            <w:right w:val="none" w:sz="0" w:space="0" w:color="auto"/>
          </w:divBdr>
        </w:div>
        <w:div w:id="1907762727">
          <w:marLeft w:val="0"/>
          <w:marRight w:val="0"/>
          <w:marTop w:val="0"/>
          <w:marBottom w:val="0"/>
          <w:divBdr>
            <w:top w:val="none" w:sz="0" w:space="0" w:color="auto"/>
            <w:left w:val="none" w:sz="0" w:space="0" w:color="auto"/>
            <w:bottom w:val="none" w:sz="0" w:space="0" w:color="auto"/>
            <w:right w:val="none" w:sz="0" w:space="0" w:color="auto"/>
          </w:divBdr>
        </w:div>
        <w:div w:id="808859478">
          <w:marLeft w:val="0"/>
          <w:marRight w:val="0"/>
          <w:marTop w:val="0"/>
          <w:marBottom w:val="0"/>
          <w:divBdr>
            <w:top w:val="none" w:sz="0" w:space="0" w:color="auto"/>
            <w:left w:val="none" w:sz="0" w:space="0" w:color="auto"/>
            <w:bottom w:val="none" w:sz="0" w:space="0" w:color="auto"/>
            <w:right w:val="none" w:sz="0" w:space="0" w:color="auto"/>
          </w:divBdr>
        </w:div>
        <w:div w:id="1820344795">
          <w:marLeft w:val="0"/>
          <w:marRight w:val="0"/>
          <w:marTop w:val="0"/>
          <w:marBottom w:val="0"/>
          <w:divBdr>
            <w:top w:val="none" w:sz="0" w:space="0" w:color="auto"/>
            <w:left w:val="none" w:sz="0" w:space="0" w:color="auto"/>
            <w:bottom w:val="none" w:sz="0" w:space="0" w:color="auto"/>
            <w:right w:val="none" w:sz="0" w:space="0" w:color="auto"/>
          </w:divBdr>
        </w:div>
        <w:div w:id="344210767">
          <w:marLeft w:val="0"/>
          <w:marRight w:val="0"/>
          <w:marTop w:val="0"/>
          <w:marBottom w:val="0"/>
          <w:divBdr>
            <w:top w:val="none" w:sz="0" w:space="0" w:color="auto"/>
            <w:left w:val="none" w:sz="0" w:space="0" w:color="auto"/>
            <w:bottom w:val="none" w:sz="0" w:space="0" w:color="auto"/>
            <w:right w:val="none" w:sz="0" w:space="0" w:color="auto"/>
          </w:divBdr>
        </w:div>
        <w:div w:id="532696375">
          <w:marLeft w:val="0"/>
          <w:marRight w:val="0"/>
          <w:marTop w:val="0"/>
          <w:marBottom w:val="0"/>
          <w:divBdr>
            <w:top w:val="none" w:sz="0" w:space="0" w:color="auto"/>
            <w:left w:val="none" w:sz="0" w:space="0" w:color="auto"/>
            <w:bottom w:val="none" w:sz="0" w:space="0" w:color="auto"/>
            <w:right w:val="none" w:sz="0" w:space="0" w:color="auto"/>
          </w:divBdr>
        </w:div>
        <w:div w:id="1199660980">
          <w:marLeft w:val="0"/>
          <w:marRight w:val="0"/>
          <w:marTop w:val="0"/>
          <w:marBottom w:val="0"/>
          <w:divBdr>
            <w:top w:val="none" w:sz="0" w:space="0" w:color="auto"/>
            <w:left w:val="none" w:sz="0" w:space="0" w:color="auto"/>
            <w:bottom w:val="none" w:sz="0" w:space="0" w:color="auto"/>
            <w:right w:val="none" w:sz="0" w:space="0" w:color="auto"/>
          </w:divBdr>
        </w:div>
        <w:div w:id="724720564">
          <w:marLeft w:val="0"/>
          <w:marRight w:val="0"/>
          <w:marTop w:val="0"/>
          <w:marBottom w:val="0"/>
          <w:divBdr>
            <w:top w:val="none" w:sz="0" w:space="0" w:color="auto"/>
            <w:left w:val="none" w:sz="0" w:space="0" w:color="auto"/>
            <w:bottom w:val="none" w:sz="0" w:space="0" w:color="auto"/>
            <w:right w:val="none" w:sz="0" w:space="0" w:color="auto"/>
          </w:divBdr>
        </w:div>
        <w:div w:id="857081266">
          <w:marLeft w:val="0"/>
          <w:marRight w:val="0"/>
          <w:marTop w:val="0"/>
          <w:marBottom w:val="0"/>
          <w:divBdr>
            <w:top w:val="none" w:sz="0" w:space="0" w:color="auto"/>
            <w:left w:val="none" w:sz="0" w:space="0" w:color="auto"/>
            <w:bottom w:val="none" w:sz="0" w:space="0" w:color="auto"/>
            <w:right w:val="none" w:sz="0" w:space="0" w:color="auto"/>
          </w:divBdr>
        </w:div>
        <w:div w:id="52629433">
          <w:marLeft w:val="0"/>
          <w:marRight w:val="0"/>
          <w:marTop w:val="0"/>
          <w:marBottom w:val="0"/>
          <w:divBdr>
            <w:top w:val="none" w:sz="0" w:space="0" w:color="auto"/>
            <w:left w:val="none" w:sz="0" w:space="0" w:color="auto"/>
            <w:bottom w:val="none" w:sz="0" w:space="0" w:color="auto"/>
            <w:right w:val="none" w:sz="0" w:space="0" w:color="auto"/>
          </w:divBdr>
        </w:div>
        <w:div w:id="1110665140">
          <w:marLeft w:val="0"/>
          <w:marRight w:val="0"/>
          <w:marTop w:val="0"/>
          <w:marBottom w:val="0"/>
          <w:divBdr>
            <w:top w:val="none" w:sz="0" w:space="0" w:color="auto"/>
            <w:left w:val="none" w:sz="0" w:space="0" w:color="auto"/>
            <w:bottom w:val="none" w:sz="0" w:space="0" w:color="auto"/>
            <w:right w:val="none" w:sz="0" w:space="0" w:color="auto"/>
          </w:divBdr>
        </w:div>
        <w:div w:id="499931747">
          <w:marLeft w:val="0"/>
          <w:marRight w:val="0"/>
          <w:marTop w:val="0"/>
          <w:marBottom w:val="0"/>
          <w:divBdr>
            <w:top w:val="none" w:sz="0" w:space="0" w:color="auto"/>
            <w:left w:val="none" w:sz="0" w:space="0" w:color="auto"/>
            <w:bottom w:val="none" w:sz="0" w:space="0" w:color="auto"/>
            <w:right w:val="none" w:sz="0" w:space="0" w:color="auto"/>
          </w:divBdr>
        </w:div>
        <w:div w:id="682972434">
          <w:marLeft w:val="0"/>
          <w:marRight w:val="0"/>
          <w:marTop w:val="0"/>
          <w:marBottom w:val="0"/>
          <w:divBdr>
            <w:top w:val="none" w:sz="0" w:space="0" w:color="auto"/>
            <w:left w:val="none" w:sz="0" w:space="0" w:color="auto"/>
            <w:bottom w:val="none" w:sz="0" w:space="0" w:color="auto"/>
            <w:right w:val="none" w:sz="0" w:space="0" w:color="auto"/>
          </w:divBdr>
        </w:div>
        <w:div w:id="1194004819">
          <w:marLeft w:val="0"/>
          <w:marRight w:val="0"/>
          <w:marTop w:val="0"/>
          <w:marBottom w:val="0"/>
          <w:divBdr>
            <w:top w:val="none" w:sz="0" w:space="0" w:color="auto"/>
            <w:left w:val="none" w:sz="0" w:space="0" w:color="auto"/>
            <w:bottom w:val="none" w:sz="0" w:space="0" w:color="auto"/>
            <w:right w:val="none" w:sz="0" w:space="0" w:color="auto"/>
          </w:divBdr>
        </w:div>
        <w:div w:id="577061646">
          <w:marLeft w:val="0"/>
          <w:marRight w:val="0"/>
          <w:marTop w:val="0"/>
          <w:marBottom w:val="0"/>
          <w:divBdr>
            <w:top w:val="none" w:sz="0" w:space="0" w:color="auto"/>
            <w:left w:val="none" w:sz="0" w:space="0" w:color="auto"/>
            <w:bottom w:val="none" w:sz="0" w:space="0" w:color="auto"/>
            <w:right w:val="none" w:sz="0" w:space="0" w:color="auto"/>
          </w:divBdr>
        </w:div>
        <w:div w:id="200367513">
          <w:marLeft w:val="0"/>
          <w:marRight w:val="0"/>
          <w:marTop w:val="0"/>
          <w:marBottom w:val="0"/>
          <w:divBdr>
            <w:top w:val="none" w:sz="0" w:space="0" w:color="auto"/>
            <w:left w:val="none" w:sz="0" w:space="0" w:color="auto"/>
            <w:bottom w:val="none" w:sz="0" w:space="0" w:color="auto"/>
            <w:right w:val="none" w:sz="0" w:space="0" w:color="auto"/>
          </w:divBdr>
        </w:div>
        <w:div w:id="1513227174">
          <w:marLeft w:val="0"/>
          <w:marRight w:val="0"/>
          <w:marTop w:val="0"/>
          <w:marBottom w:val="0"/>
          <w:divBdr>
            <w:top w:val="none" w:sz="0" w:space="0" w:color="auto"/>
            <w:left w:val="none" w:sz="0" w:space="0" w:color="auto"/>
            <w:bottom w:val="none" w:sz="0" w:space="0" w:color="auto"/>
            <w:right w:val="none" w:sz="0" w:space="0" w:color="auto"/>
          </w:divBdr>
        </w:div>
        <w:div w:id="2015953317">
          <w:marLeft w:val="0"/>
          <w:marRight w:val="0"/>
          <w:marTop w:val="0"/>
          <w:marBottom w:val="0"/>
          <w:divBdr>
            <w:top w:val="none" w:sz="0" w:space="0" w:color="auto"/>
            <w:left w:val="none" w:sz="0" w:space="0" w:color="auto"/>
            <w:bottom w:val="none" w:sz="0" w:space="0" w:color="auto"/>
            <w:right w:val="none" w:sz="0" w:space="0" w:color="auto"/>
          </w:divBdr>
        </w:div>
        <w:div w:id="604729717">
          <w:marLeft w:val="0"/>
          <w:marRight w:val="0"/>
          <w:marTop w:val="0"/>
          <w:marBottom w:val="0"/>
          <w:divBdr>
            <w:top w:val="none" w:sz="0" w:space="0" w:color="auto"/>
            <w:left w:val="none" w:sz="0" w:space="0" w:color="auto"/>
            <w:bottom w:val="none" w:sz="0" w:space="0" w:color="auto"/>
            <w:right w:val="none" w:sz="0" w:space="0" w:color="auto"/>
          </w:divBdr>
        </w:div>
        <w:div w:id="1370498673">
          <w:marLeft w:val="0"/>
          <w:marRight w:val="0"/>
          <w:marTop w:val="0"/>
          <w:marBottom w:val="0"/>
          <w:divBdr>
            <w:top w:val="none" w:sz="0" w:space="0" w:color="auto"/>
            <w:left w:val="none" w:sz="0" w:space="0" w:color="auto"/>
            <w:bottom w:val="none" w:sz="0" w:space="0" w:color="auto"/>
            <w:right w:val="none" w:sz="0" w:space="0" w:color="auto"/>
          </w:divBdr>
        </w:div>
        <w:div w:id="1461147201">
          <w:marLeft w:val="0"/>
          <w:marRight w:val="0"/>
          <w:marTop w:val="0"/>
          <w:marBottom w:val="0"/>
          <w:divBdr>
            <w:top w:val="none" w:sz="0" w:space="0" w:color="auto"/>
            <w:left w:val="none" w:sz="0" w:space="0" w:color="auto"/>
            <w:bottom w:val="none" w:sz="0" w:space="0" w:color="auto"/>
            <w:right w:val="none" w:sz="0" w:space="0" w:color="auto"/>
          </w:divBdr>
        </w:div>
        <w:div w:id="353187230">
          <w:marLeft w:val="0"/>
          <w:marRight w:val="0"/>
          <w:marTop w:val="0"/>
          <w:marBottom w:val="0"/>
          <w:divBdr>
            <w:top w:val="none" w:sz="0" w:space="0" w:color="auto"/>
            <w:left w:val="none" w:sz="0" w:space="0" w:color="auto"/>
            <w:bottom w:val="none" w:sz="0" w:space="0" w:color="auto"/>
            <w:right w:val="none" w:sz="0" w:space="0" w:color="auto"/>
          </w:divBdr>
        </w:div>
        <w:div w:id="329718366">
          <w:marLeft w:val="0"/>
          <w:marRight w:val="0"/>
          <w:marTop w:val="0"/>
          <w:marBottom w:val="0"/>
          <w:divBdr>
            <w:top w:val="none" w:sz="0" w:space="0" w:color="auto"/>
            <w:left w:val="none" w:sz="0" w:space="0" w:color="auto"/>
            <w:bottom w:val="none" w:sz="0" w:space="0" w:color="auto"/>
            <w:right w:val="none" w:sz="0" w:space="0" w:color="auto"/>
          </w:divBdr>
        </w:div>
        <w:div w:id="200632453">
          <w:marLeft w:val="0"/>
          <w:marRight w:val="0"/>
          <w:marTop w:val="0"/>
          <w:marBottom w:val="0"/>
          <w:divBdr>
            <w:top w:val="none" w:sz="0" w:space="0" w:color="auto"/>
            <w:left w:val="none" w:sz="0" w:space="0" w:color="auto"/>
            <w:bottom w:val="none" w:sz="0" w:space="0" w:color="auto"/>
            <w:right w:val="none" w:sz="0" w:space="0" w:color="auto"/>
          </w:divBdr>
        </w:div>
        <w:div w:id="1271284184">
          <w:marLeft w:val="0"/>
          <w:marRight w:val="0"/>
          <w:marTop w:val="0"/>
          <w:marBottom w:val="0"/>
          <w:divBdr>
            <w:top w:val="none" w:sz="0" w:space="0" w:color="auto"/>
            <w:left w:val="none" w:sz="0" w:space="0" w:color="auto"/>
            <w:bottom w:val="none" w:sz="0" w:space="0" w:color="auto"/>
            <w:right w:val="none" w:sz="0" w:space="0" w:color="auto"/>
          </w:divBdr>
        </w:div>
        <w:div w:id="326247878">
          <w:marLeft w:val="0"/>
          <w:marRight w:val="0"/>
          <w:marTop w:val="0"/>
          <w:marBottom w:val="0"/>
          <w:divBdr>
            <w:top w:val="none" w:sz="0" w:space="0" w:color="auto"/>
            <w:left w:val="none" w:sz="0" w:space="0" w:color="auto"/>
            <w:bottom w:val="none" w:sz="0" w:space="0" w:color="auto"/>
            <w:right w:val="none" w:sz="0" w:space="0" w:color="auto"/>
          </w:divBdr>
        </w:div>
        <w:div w:id="586841741">
          <w:marLeft w:val="0"/>
          <w:marRight w:val="0"/>
          <w:marTop w:val="0"/>
          <w:marBottom w:val="0"/>
          <w:divBdr>
            <w:top w:val="none" w:sz="0" w:space="0" w:color="auto"/>
            <w:left w:val="none" w:sz="0" w:space="0" w:color="auto"/>
            <w:bottom w:val="none" w:sz="0" w:space="0" w:color="auto"/>
            <w:right w:val="none" w:sz="0" w:space="0" w:color="auto"/>
          </w:divBdr>
        </w:div>
        <w:div w:id="246809691">
          <w:marLeft w:val="0"/>
          <w:marRight w:val="0"/>
          <w:marTop w:val="0"/>
          <w:marBottom w:val="0"/>
          <w:divBdr>
            <w:top w:val="none" w:sz="0" w:space="0" w:color="auto"/>
            <w:left w:val="none" w:sz="0" w:space="0" w:color="auto"/>
            <w:bottom w:val="none" w:sz="0" w:space="0" w:color="auto"/>
            <w:right w:val="none" w:sz="0" w:space="0" w:color="auto"/>
          </w:divBdr>
        </w:div>
        <w:div w:id="246115797">
          <w:marLeft w:val="0"/>
          <w:marRight w:val="0"/>
          <w:marTop w:val="0"/>
          <w:marBottom w:val="0"/>
          <w:divBdr>
            <w:top w:val="none" w:sz="0" w:space="0" w:color="auto"/>
            <w:left w:val="none" w:sz="0" w:space="0" w:color="auto"/>
            <w:bottom w:val="none" w:sz="0" w:space="0" w:color="auto"/>
            <w:right w:val="none" w:sz="0" w:space="0" w:color="auto"/>
          </w:divBdr>
        </w:div>
        <w:div w:id="787235694">
          <w:marLeft w:val="0"/>
          <w:marRight w:val="0"/>
          <w:marTop w:val="0"/>
          <w:marBottom w:val="0"/>
          <w:divBdr>
            <w:top w:val="none" w:sz="0" w:space="0" w:color="auto"/>
            <w:left w:val="none" w:sz="0" w:space="0" w:color="auto"/>
            <w:bottom w:val="none" w:sz="0" w:space="0" w:color="auto"/>
            <w:right w:val="none" w:sz="0" w:space="0" w:color="auto"/>
          </w:divBdr>
        </w:div>
        <w:div w:id="2013989377">
          <w:marLeft w:val="0"/>
          <w:marRight w:val="0"/>
          <w:marTop w:val="0"/>
          <w:marBottom w:val="0"/>
          <w:divBdr>
            <w:top w:val="none" w:sz="0" w:space="0" w:color="auto"/>
            <w:left w:val="none" w:sz="0" w:space="0" w:color="auto"/>
            <w:bottom w:val="none" w:sz="0" w:space="0" w:color="auto"/>
            <w:right w:val="none" w:sz="0" w:space="0" w:color="auto"/>
          </w:divBdr>
        </w:div>
        <w:div w:id="1461456704">
          <w:marLeft w:val="0"/>
          <w:marRight w:val="0"/>
          <w:marTop w:val="0"/>
          <w:marBottom w:val="0"/>
          <w:divBdr>
            <w:top w:val="none" w:sz="0" w:space="0" w:color="auto"/>
            <w:left w:val="none" w:sz="0" w:space="0" w:color="auto"/>
            <w:bottom w:val="none" w:sz="0" w:space="0" w:color="auto"/>
            <w:right w:val="none" w:sz="0" w:space="0" w:color="auto"/>
          </w:divBdr>
        </w:div>
        <w:div w:id="620770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pzoz.bycha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zoz.bychaw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zoz.bychaw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arta%20M&#261;czka\Desktop\PRZETARGI%20ROK%202015\Drobny%20sprz&#281;t%20%20medyczny\PRZETARGI%202014\Drobny%20sprz&#281;t%20medyczny\SIWZ%20i%20za&#322;\spzoz@spzoz.bychawa.pl" TargetMode="External"/><Relationship Id="rId4" Type="http://schemas.openxmlformats.org/officeDocument/2006/relationships/settings" Target="settings.xml"/><Relationship Id="rId9" Type="http://schemas.openxmlformats.org/officeDocument/2006/relationships/hyperlink" Target="file:///C:\Users\Marta%20M&#261;czka\Desktop\PRZETARGI%20ROK%202015\Drobny%20sprz&#281;t%20%20medyczny\PRZETARGI%202014\Drobny%20sprz&#281;t%20medyczny\SIWZ%20i%20za&#322;\www.spzoz.bychawa.pl" TargetMode="External"/><Relationship Id="rId14" Type="http://schemas.openxmlformats.org/officeDocument/2006/relationships/hyperlink" Target="http://www.spzoz.bych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FEA8-01D6-416C-9E53-9447449C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13</Pages>
  <Words>5329</Words>
  <Characters>31976</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ZOZ</dc:creator>
  <cp:lastModifiedBy>Marta</cp:lastModifiedBy>
  <cp:revision>425</cp:revision>
  <cp:lastPrinted>2019-04-29T06:17:00Z</cp:lastPrinted>
  <dcterms:created xsi:type="dcterms:W3CDTF">2017-03-14T10:03:00Z</dcterms:created>
  <dcterms:modified xsi:type="dcterms:W3CDTF">2019-04-29T08:10:00Z</dcterms:modified>
</cp:coreProperties>
</file>