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2398" w14:textId="77777777" w:rsidR="00AD0E0B" w:rsidRDefault="00000000">
      <w:pPr>
        <w:spacing w:line="280" w:lineRule="atLeas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AM.423.30.2025                                                                                          </w:t>
      </w:r>
    </w:p>
    <w:p w14:paraId="502924E2" w14:textId="77777777" w:rsidR="00AD0E0B" w:rsidRDefault="00000000">
      <w:pPr>
        <w:spacing w:line="280" w:lineRule="atLeast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Projekt umowy Psycholog i Psychoterapeuta</w:t>
      </w:r>
    </w:p>
    <w:p w14:paraId="5578C173" w14:textId="77777777" w:rsidR="00AD0E0B" w:rsidRDefault="00000000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Umowa nr......</w:t>
      </w:r>
    </w:p>
    <w:p w14:paraId="14A24055" w14:textId="77777777" w:rsidR="00AD0E0B" w:rsidRDefault="00000000">
      <w:pPr>
        <w:spacing w:after="0" w:line="276" w:lineRule="auto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>
        <w:rPr>
          <w:rFonts w:asciiTheme="minorHAnsi" w:eastAsia="Calibri" w:hAnsiTheme="minorHAnsi" w:cstheme="minorHAnsi"/>
          <w:sz w:val="22"/>
        </w:rPr>
        <w:t>awarta w dniu ……………………………………… w Bychawie pomiędzy:</w:t>
      </w:r>
    </w:p>
    <w:p w14:paraId="2F8AB168" w14:textId="77777777" w:rsidR="00AD0E0B" w:rsidRDefault="00000000">
      <w:pPr>
        <w:spacing w:after="0" w:line="276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Samodzielnym Publicznym Zakładem Opieki Zdrowotnej </w:t>
      </w:r>
      <w:r>
        <w:rPr>
          <w:rFonts w:asciiTheme="minorHAnsi" w:eastAsia="Calibri" w:hAnsiTheme="minorHAnsi" w:cstheme="minorHAnsi"/>
          <w:sz w:val="22"/>
        </w:rPr>
        <w:t xml:space="preserve"> z siedzibą w Bychawie  przy ul. Marszałka Józefa Piłsudskiego 26/28/30, wpisanym do Krajowego Rejestru Sądowego - rejestru stowarzyszeń, innych organizacji społecznych i zawodowych, fundacji  oraz samodzielnych publicznych zakładów opieki zdrowotnej  prowadzonego przez VI Wydział Gospodarczy - Krajowy Rejestr Sądowy Sądu Rejonowego Lublin-Wschód w Lublinie z siedzibą w Świdniku pod nr  0000004670, NIP : 713-24-50-206  </w:t>
      </w:r>
      <w:r>
        <w:rPr>
          <w:rFonts w:asciiTheme="minorHAnsi" w:hAnsiTheme="minorHAnsi" w:cstheme="minorHAnsi"/>
          <w:sz w:val="22"/>
        </w:rPr>
        <w:t xml:space="preserve">reprezentowanym przez </w:t>
      </w:r>
      <w:r>
        <w:rPr>
          <w:rFonts w:asciiTheme="minorHAnsi" w:hAnsiTheme="minorHAnsi" w:cstheme="minorHAnsi"/>
          <w:b/>
          <w:sz w:val="22"/>
        </w:rPr>
        <w:t>Dyrektora Tomasza Śliwińskiego</w:t>
      </w:r>
      <w:r>
        <w:rPr>
          <w:rFonts w:asciiTheme="minorHAnsi" w:hAnsiTheme="minorHAnsi" w:cstheme="minorHAnsi"/>
          <w:sz w:val="22"/>
        </w:rPr>
        <w:t xml:space="preserve">, zwanym w dalszej części umowy </w:t>
      </w:r>
      <w:r>
        <w:rPr>
          <w:rFonts w:asciiTheme="minorHAnsi" w:hAnsiTheme="minorHAnsi" w:cstheme="minorHAnsi"/>
          <w:b/>
          <w:sz w:val="22"/>
        </w:rPr>
        <w:t>„Udzielającym Zamówienia”</w:t>
      </w:r>
    </w:p>
    <w:p w14:paraId="76C4A2EB" w14:textId="77777777" w:rsidR="00AD0E0B" w:rsidRDefault="00000000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70AAFDCA" w14:textId="77777777" w:rsidR="00AD0E0B" w:rsidRDefault="00000000">
      <w:pPr>
        <w:spacing w:after="0"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…………………………………..</w:t>
      </w:r>
      <w:r>
        <w:rPr>
          <w:rFonts w:asciiTheme="minorHAnsi" w:hAnsiTheme="minorHAnsi" w:cstheme="minorHAnsi"/>
          <w:sz w:val="22"/>
        </w:rPr>
        <w:t xml:space="preserve"> zam. ………., legitymującym (ą) się prawem wykonywania zawodu lekarza o nr …………………………………. wydanym przez Okręgową Izbę Lekarską w ……, prowadzącym (ą) działalność gospodarczą pod firmą: ……., wpisanym(ą) do rejestru podmiotów wykonujących działalność leczniczą pod nr ….., wpisanym do Centralnej Ewidencji i Informacji o Działalności Gospodarczej nr REGON…., NIP….  zwanym(ą) w dalszej części umowy </w:t>
      </w:r>
      <w:r>
        <w:rPr>
          <w:rFonts w:asciiTheme="minorHAnsi" w:hAnsiTheme="minorHAnsi" w:cstheme="minorHAnsi"/>
          <w:b/>
          <w:sz w:val="22"/>
        </w:rPr>
        <w:t>„Przyjmującym Zamówienie”</w:t>
      </w:r>
    </w:p>
    <w:p w14:paraId="6AD7284A" w14:textId="77777777" w:rsidR="00AD0E0B" w:rsidRDefault="00AD0E0B">
      <w:pPr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5B318D1A" w14:textId="77777777" w:rsidR="00AD0E0B" w:rsidRDefault="00000000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26-27 ustawy z dnia 15.04.2011 r. o działalności leczniczej (tj. Dz.U z 2024r., poz. 799 z późn. zm.) oraz w oparciu o Protokół Komisji konkursowej z dnia ….. zawarta zostaje umowa o następującej treści:</w:t>
      </w:r>
    </w:p>
    <w:p w14:paraId="16FEFFC8" w14:textId="77777777" w:rsidR="00AD0E0B" w:rsidRDefault="00AD0E0B">
      <w:pPr>
        <w:spacing w:after="0" w:line="280" w:lineRule="atLeast"/>
        <w:rPr>
          <w:rFonts w:asciiTheme="minorHAnsi" w:hAnsiTheme="minorHAnsi" w:cstheme="minorHAnsi"/>
          <w:sz w:val="22"/>
        </w:rPr>
      </w:pPr>
    </w:p>
    <w:p w14:paraId="4FA74D42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§ 1</w:t>
      </w:r>
    </w:p>
    <w:p w14:paraId="604BC041" w14:textId="77777777" w:rsidR="00AD0E0B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  <w:lang w:eastAsia="zh-CN"/>
        </w:rPr>
        <w:t>Przedmiotem niniejszej umowy jest udzielanie świadczeń psychologicznych i psychoterapeutycznych w trybie ambulatoryjnym w</w:t>
      </w:r>
      <w:r>
        <w:rPr>
          <w:rFonts w:ascii="Calibri" w:hAnsi="Calibri" w:cs="Calibri"/>
          <w:b/>
          <w:bCs/>
          <w:sz w:val="22"/>
        </w:rPr>
        <w:t xml:space="preserve"> Poradni Zdrowia Psychicznego</w:t>
      </w:r>
      <w:bookmarkStart w:id="0" w:name="_Hlk139356778"/>
      <w:r>
        <w:rPr>
          <w:rFonts w:ascii="Calibri" w:hAnsi="Calibri" w:cs="Calibri"/>
          <w:b/>
          <w:bCs/>
          <w:sz w:val="22"/>
        </w:rPr>
        <w:t>.</w:t>
      </w:r>
      <w:bookmarkEnd w:id="0"/>
    </w:p>
    <w:p w14:paraId="551B714D" w14:textId="77777777" w:rsidR="00AD0E0B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Świadczenia usług </w:t>
      </w:r>
      <w:r>
        <w:rPr>
          <w:rFonts w:ascii="Calibri" w:hAnsi="Calibri" w:cs="Calibri"/>
          <w:b/>
          <w:bCs/>
          <w:sz w:val="22"/>
        </w:rPr>
        <w:t>psychologicznych</w:t>
      </w:r>
      <w:r>
        <w:rPr>
          <w:rFonts w:ascii="Calibri" w:hAnsi="Calibri" w:cs="Calibri"/>
          <w:sz w:val="22"/>
        </w:rPr>
        <w:t xml:space="preserve"> i </w:t>
      </w:r>
      <w:r>
        <w:rPr>
          <w:rFonts w:ascii="Calibri" w:hAnsi="Calibri" w:cs="Calibri"/>
          <w:b/>
          <w:bCs/>
          <w:sz w:val="22"/>
        </w:rPr>
        <w:t xml:space="preserve">psychoterapeutycznych </w:t>
      </w:r>
      <w:r>
        <w:rPr>
          <w:rFonts w:ascii="Calibri" w:hAnsi="Calibri" w:cs="Calibri"/>
          <w:sz w:val="22"/>
        </w:rPr>
        <w:t>będą udzielane w Poradni Zdrowia Psychicznego Przychodni Rejonowej w Bychawie, ul. Marszałka Józefa Piłsudskiego 26/28/30, zgodnie z ustalonym harmonogramem …………………………..</w:t>
      </w:r>
    </w:p>
    <w:p w14:paraId="18D68233" w14:textId="77777777" w:rsidR="00AD0E0B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Strony ustalają, że z uwagi na powstanie szczególnych potrzeb Udzielającego Zamówienia, Przyjmujący Zamówienie będzie udzielał świadczeń zdrowotnych w wymiarze godzinowym zwiększonym, niż to wynika z ustalonego harmonogramu za zgodą Przyjmującego Zamówienie. Zmiana, o której mowa nie wymaga aneksu do umowy. Przyjmujący Zamówienie o zmianie będzie informowany każdorazowo przez Koordynatora Ambulatoryjnej Opieki Zdrowotnej.</w:t>
      </w:r>
    </w:p>
    <w:p w14:paraId="784D8F3A" w14:textId="77777777" w:rsidR="00AD0E0B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 uzasadnionych przypadkach Przyjmujący Zamówienie może dokonywać zmian w harmonogramie udzielanych świadczeń zdrowotnych, wyłącznie po zatwierdzeniu ich przez Koordynatora Ambulatoryjnej Opieki Zdrowotnej.</w:t>
      </w:r>
    </w:p>
    <w:p w14:paraId="527CA6D2" w14:textId="77777777" w:rsidR="00AD0E0B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usprawiedliwiony wniosek Przyjmującego Zamówienie (choroba, zdarzenie losowe, inne nieprzewidziane zdarzenie, które uniemożliwia Przyjmującemu Zamówienie realizację umowy) i za uprzednią zgodą Udzielającego Zamówienia pod rygorem nieważności dopuszczalne jest wystąpienie przerw w udzielaniu świadczeń przez Przyjmującego Zamówienie, przy czym Udzielający Zamówienia nie jest zobowiązany do wyrażania zgody na wystąpienie przerwy.</w:t>
      </w:r>
    </w:p>
    <w:p w14:paraId="13189EC8" w14:textId="77777777" w:rsidR="00AD0E0B" w:rsidRDefault="00AD0E0B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</w:p>
    <w:p w14:paraId="329025FD" w14:textId="77777777" w:rsidR="00AD0E0B" w:rsidRDefault="00000000">
      <w:pPr>
        <w:keepNext/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§ 2</w:t>
      </w:r>
    </w:p>
    <w:p w14:paraId="5F0E31C0" w14:textId="77777777" w:rsidR="00AD0E0B" w:rsidRDefault="00000000">
      <w:pPr>
        <w:keepNext/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w ramach przedmiotu umowy zobowiązuje się w szczególności do:</w:t>
      </w:r>
    </w:p>
    <w:p w14:paraId="3E978098" w14:textId="77777777" w:rsidR="00AD0E0B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udzielania świadczeń zdrowotnych w dniach i godzinach ustalonych przez Udzielającego Zamówienia,</w:t>
      </w:r>
    </w:p>
    <w:p w14:paraId="552D2BFF" w14:textId="77777777" w:rsidR="00AD0E0B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udzielania świadczeń zdrowotnych z zachowaniem należytej staranności wynikającej z zawodowego charakteru prowadzonej działalności wykorzystując wiedzę i umiejętności oraz postęp wiedzy medycznej, a także zobowiązuje się  do przestrzegania praw pacjenta,</w:t>
      </w:r>
    </w:p>
    <w:p w14:paraId="40FDBB3D" w14:textId="77777777" w:rsidR="00AD0E0B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22"/>
        </w:rPr>
      </w:pPr>
      <w:bookmarkStart w:id="1" w:name="_Hlk26968520"/>
      <w:r>
        <w:rPr>
          <w:rFonts w:asciiTheme="minorHAnsi" w:hAnsiTheme="minorHAnsi" w:cstheme="minorHAnsi"/>
          <w:sz w:val="22"/>
        </w:rPr>
        <w:t xml:space="preserve">udzielania świadczeń zdrowotnych </w:t>
      </w:r>
      <w:bookmarkEnd w:id="1"/>
      <w:r>
        <w:rPr>
          <w:rFonts w:asciiTheme="minorHAnsi" w:hAnsiTheme="minorHAnsi" w:cstheme="minorHAnsi"/>
          <w:sz w:val="22"/>
        </w:rPr>
        <w:t>samodzielnie zgodnie z wymogami wynikającymi z ustawy o zawodach lekarza i lekarza dentysty, ustawy o działalności leczniczej, ustawy o świadczeniach opieki zdrowotnej finansowanej ze środków publicznych oraz etyki,</w:t>
      </w:r>
    </w:p>
    <w:p w14:paraId="6104F8B0" w14:textId="77777777" w:rsidR="00AD0E0B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prawidłowego, czytelnego, rzetelnego i terminowego prowadzenia dokumentacji medycznej zgodnie z obowiązującymi przepisami prawa oraz do prowadzenia określonej sprawozdawczości statystycznej i dokumentów do celów rozliczeniowych,</w:t>
      </w:r>
    </w:p>
    <w:p w14:paraId="16C55680" w14:textId="77777777" w:rsidR="00AD0E0B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współpracy z innymi podmiotami i pracownikami  SPZOZ w Bychawie w celu prawidłowego wykonywania obowiązków wynikających z niniejszej umowy, </w:t>
      </w:r>
    </w:p>
    <w:p w14:paraId="2B9428D2" w14:textId="77777777" w:rsidR="00AD0E0B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zachowania tajemnicy w zakresie informacji uzyskanych w związku z wykonywanymi czynnościami objętymi umową dotyczącymi pacjentów, pracowników Udzielającego Zamówienia.</w:t>
      </w:r>
    </w:p>
    <w:p w14:paraId="6DEEBC3B" w14:textId="77777777" w:rsidR="00AD0E0B" w:rsidRDefault="00AD0E0B">
      <w:pPr>
        <w:spacing w:after="0" w:line="280" w:lineRule="atLeast"/>
        <w:ind w:left="340" w:hanging="340"/>
        <w:rPr>
          <w:rFonts w:asciiTheme="minorHAnsi" w:hAnsiTheme="minorHAnsi" w:cstheme="minorHAnsi"/>
          <w:sz w:val="22"/>
        </w:rPr>
      </w:pPr>
    </w:p>
    <w:p w14:paraId="7AB80942" w14:textId="77777777" w:rsidR="00AD0E0B" w:rsidRDefault="00AD0E0B">
      <w:pPr>
        <w:spacing w:after="0" w:line="280" w:lineRule="atLeast"/>
        <w:ind w:left="340" w:hanging="340"/>
        <w:rPr>
          <w:rFonts w:asciiTheme="minorHAnsi" w:hAnsiTheme="minorHAnsi" w:cstheme="minorHAnsi"/>
          <w:sz w:val="22"/>
        </w:rPr>
      </w:pPr>
    </w:p>
    <w:p w14:paraId="0148237D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3</w:t>
      </w:r>
    </w:p>
    <w:p w14:paraId="47862549" w14:textId="77777777" w:rsidR="00AD0E0B" w:rsidRDefault="00000000">
      <w:pPr>
        <w:pStyle w:val="Akapitzlist"/>
        <w:numPr>
          <w:ilvl w:val="1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zobowiązuje się  do prowadzenia dokumentacji medycznej zgodnie z obowiązującymi przepisami i wymogami oraz potrzebami Udzielającego Zamówienia.</w:t>
      </w:r>
    </w:p>
    <w:p w14:paraId="0051482D" w14:textId="77777777" w:rsidR="00AD0E0B" w:rsidRDefault="00000000">
      <w:pPr>
        <w:pStyle w:val="Akapitzlist"/>
        <w:numPr>
          <w:ilvl w:val="1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Właścicielem dokumentacji medycznej jest Udzielający Zamówienia. Udostępnianie dokumentacji medycznej Przyjmującemu Zamówienie następuje wyłącznie w przypadkach określonych w ustawie z dnia 06 listopada 2008r. o prawach pacjenta i Rzeczniku Praw Pacjenta, ustawie z dnia 28 kwietnia 2011r. o systemie informacji w ochronie zdrowia oraz Rozporządzeniu Ministra Zdrowia z dnia 06 kwietnia 2020 r. w sprawie rodzajów, zakresu i wzorów dokumentacji medycznej oraz sposobu jej przetwarzania oraz zgodnie z zasadami obowiązującymi u Udzielającego Zamówienia.</w:t>
      </w:r>
    </w:p>
    <w:p w14:paraId="494A9F71" w14:textId="77777777" w:rsidR="00AD0E0B" w:rsidRDefault="00000000">
      <w:pPr>
        <w:pStyle w:val="Akapitzlist"/>
        <w:numPr>
          <w:ilvl w:val="1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zobowiązany jest przestrzegać przepisów Ustawy z dnia 10 maja 2018 r. o ochronie danych osobowych, Rozporządzenia Parlamentu Europejskiego i Rady Europy 2016/679 z dnia 27 kwietnia 2016r. w sprawie ochrony osób fizycznych w związku z przetwarzaniem danych osobowych i w sprawie swobodnego przepływu takich danych.</w:t>
      </w:r>
    </w:p>
    <w:p w14:paraId="4ED39BA0" w14:textId="77777777" w:rsidR="00AD0E0B" w:rsidRDefault="00000000">
      <w:pPr>
        <w:pStyle w:val="Akapitzlist"/>
        <w:numPr>
          <w:ilvl w:val="1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ponosi pełną odpowiedzialność z tytułu naruszenia przepisów wymienionych w ust. 3 i ewentualnego udostępnienia danych osobowych pacjentów osobom do tego nieuprawnionym.</w:t>
      </w:r>
    </w:p>
    <w:p w14:paraId="27062EBB" w14:textId="77777777" w:rsidR="00AD0E0B" w:rsidRDefault="00AD0E0B">
      <w:pPr>
        <w:spacing w:after="0" w:line="280" w:lineRule="atLeast"/>
        <w:rPr>
          <w:rFonts w:asciiTheme="minorHAnsi" w:hAnsiTheme="minorHAnsi" w:cstheme="minorHAnsi"/>
          <w:sz w:val="22"/>
        </w:rPr>
      </w:pPr>
    </w:p>
    <w:p w14:paraId="333B7B19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4</w:t>
      </w:r>
    </w:p>
    <w:p w14:paraId="0BEE4CA5" w14:textId="77777777" w:rsidR="00AD0E0B" w:rsidRDefault="00000000">
      <w:pPr>
        <w:pStyle w:val="Akapitzlist"/>
        <w:numPr>
          <w:ilvl w:val="2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oświadcza, że posiada odpowiednie wykształcenie, wiedzę i doświadczenie konieczne do wykonywania świadczeń będących przedmiotem niniejszej umowy oraz oświadcza, że nie istnieją żadne przeszkody prawne i faktyczne uniemożliwiające mu ich wykonywanie.</w:t>
      </w:r>
    </w:p>
    <w:p w14:paraId="4FFF1242" w14:textId="77777777" w:rsidR="00AD0E0B" w:rsidRDefault="00000000">
      <w:pPr>
        <w:pStyle w:val="Akapitzlist"/>
        <w:numPr>
          <w:ilvl w:val="2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bookmarkStart w:id="2" w:name="_Hlk26968510"/>
      <w:r>
        <w:rPr>
          <w:rFonts w:asciiTheme="minorHAnsi" w:hAnsiTheme="minorHAnsi" w:cstheme="minorHAnsi"/>
          <w:sz w:val="22"/>
        </w:rPr>
        <w:t>Przyjmujący Zamówienie będzie wykonywał świadczenia bez bezpośredniego nadzoru i kierownictwa ze strony Udzielającego Zamówienia.</w:t>
      </w:r>
      <w:bookmarkEnd w:id="2"/>
    </w:p>
    <w:p w14:paraId="076C5049" w14:textId="77777777" w:rsidR="00AD0E0B" w:rsidRDefault="00AD0E0B">
      <w:pPr>
        <w:spacing w:after="0" w:line="280" w:lineRule="atLeast"/>
        <w:ind w:left="340" w:hanging="340"/>
        <w:rPr>
          <w:rFonts w:asciiTheme="minorHAnsi" w:hAnsiTheme="minorHAnsi" w:cstheme="minorHAnsi"/>
          <w:sz w:val="22"/>
        </w:rPr>
      </w:pPr>
    </w:p>
    <w:p w14:paraId="6150BFFB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5</w:t>
      </w:r>
    </w:p>
    <w:p w14:paraId="71E1FA9D" w14:textId="77777777" w:rsidR="00AD0E0B" w:rsidRDefault="00000000">
      <w:p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  <w:lang w:eastAsia="pl-PL"/>
        </w:rPr>
        <w:lastRenderedPageBreak/>
        <w:t>Na Przyjmującym Zamówienie ciąży obowiązek przedłożenia aktualnej polisy ubezpieczeniowej od odpowiedzialności cywilnej w zakresie świadczeń będących przedmiotem umowy. Minimalna suma gwarancyjna w okresie ubezpieczenia nie dłuższym niż 12 (słownie – dwanaście) miesięcy, nie może być mniejsza niż równowartość 30 000 euro w odniesieniu do jednego zdarzenia oraz 100 000 euro (słownie – sto tysięcy 00/100) w odniesieniu do wszystkich zdarzeń, wyrażona w PLN, na zasadach jak niżej:</w:t>
      </w:r>
    </w:p>
    <w:p w14:paraId="05585199" w14:textId="77777777" w:rsidR="00AD0E0B" w:rsidRDefault="00000000">
      <w:pPr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 xml:space="preserve">ubezpieczeniem OC ma być objęta odpowiedzialność cywilna </w:t>
      </w:r>
      <w:bookmarkStart w:id="3" w:name="_Hlk35943779"/>
      <w:r>
        <w:rPr>
          <w:rFonts w:asciiTheme="minorHAnsi" w:hAnsiTheme="minorHAnsi" w:cstheme="minorHAnsi"/>
          <w:sz w:val="22"/>
        </w:rPr>
        <w:t xml:space="preserve">Przyjmującego Zamówienie </w:t>
      </w:r>
      <w:bookmarkEnd w:id="3"/>
      <w:r>
        <w:rPr>
          <w:rFonts w:asciiTheme="minorHAnsi" w:hAnsiTheme="minorHAnsi" w:cstheme="minorHAnsi"/>
          <w:sz w:val="22"/>
        </w:rPr>
        <w:t xml:space="preserve">na świadczenia zdrowotne za szkody wyrządzone przez działanie lub zaniechanie ubezpieczonego, w okresie trwania ochrony ubezpieczeniowej, podczas udzielania tych świadczeń, w których następstwie została wyrządzona szkoda. Ubezpieczenie powinno obejmować również skutki szkód w mieniu, szkody wynikające z naruszenia praw pacjenta, </w:t>
      </w:r>
      <w:r>
        <w:rPr>
          <w:rFonts w:asciiTheme="minorHAnsi" w:hAnsiTheme="minorHAnsi" w:cstheme="minorHAnsi"/>
          <w:sz w:val="22"/>
          <w:lang w:eastAsia="pl-PL"/>
        </w:rPr>
        <w:t>szkody wyrządzone wskutek przeniesienia choroby zakaźnej (HIV, WZW, żółtaczka itp.),</w:t>
      </w:r>
    </w:p>
    <w:p w14:paraId="283F181A" w14:textId="77777777" w:rsidR="00AD0E0B" w:rsidRDefault="00000000">
      <w:pPr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>ubezpieczenie OC ma obejmować wszystkie szkody w zakresie, o którym mowa wyżej bez możliwości umownego ograniczenia przez zakład ubezpieczeń wypłaty odszkodowań,</w:t>
      </w:r>
    </w:p>
    <w:p w14:paraId="178C55CB" w14:textId="77777777" w:rsidR="00AD0E0B" w:rsidRDefault="00000000">
      <w:pPr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>obowiązek ubezpieczenia OC powstaje najpóźniej w dniu poprzedzającym dzień, od którego Przyjmującego Zamówienie obowiązany jest, na podstawie niniejszej umowy do udzielania świadczeń zdrowotnych,</w:t>
      </w:r>
    </w:p>
    <w:p w14:paraId="7DC416FF" w14:textId="77777777" w:rsidR="00AD0E0B" w:rsidRDefault="00000000">
      <w:pPr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>utrzymywania przez okres obowiązywania umowy stałej sumy gwarancyjnej oraz zakresu ubezpieczenia,</w:t>
      </w:r>
    </w:p>
    <w:p w14:paraId="66B33510" w14:textId="77777777" w:rsidR="00AD0E0B" w:rsidRDefault="00000000">
      <w:pPr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>wznawiania umowy ubezpieczeniowej w dniu jej wygaśnięcia oraz dostarczanie kopii aktualnej umowy (polisy) do  Sekcji ds. pracowniczych w terminie 14 dni od daty wygaśnięcia poprzedniej polisy,</w:t>
      </w:r>
    </w:p>
    <w:p w14:paraId="04078D8B" w14:textId="77777777" w:rsidR="00AD0E0B" w:rsidRDefault="00000000">
      <w:pPr>
        <w:numPr>
          <w:ilvl w:val="1"/>
          <w:numId w:val="5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  <w:lang w:eastAsia="pl-PL"/>
        </w:rPr>
        <w:t>kwota, o której mowa w pkt 1, jest ustalana przy zastosowaniu średniego kursu euro ogłoszonego przez Narodowy Bank Polski po raz pierwszy w roku, w którym umowa ubezpieczenia OC zostaje zawarta.</w:t>
      </w:r>
    </w:p>
    <w:p w14:paraId="30CDC219" w14:textId="77777777" w:rsidR="00AD0E0B" w:rsidRDefault="00AD0E0B">
      <w:p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</w:p>
    <w:p w14:paraId="609C0030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6</w:t>
      </w:r>
    </w:p>
    <w:p w14:paraId="5BC019BC" w14:textId="77777777" w:rsidR="00AD0E0B" w:rsidRDefault="00000000">
      <w:pPr>
        <w:widowControl w:val="0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eastAsia="Arial" w:hAnsiTheme="minorHAnsi" w:cstheme="minorHAnsi"/>
          <w:sz w:val="22"/>
        </w:rPr>
        <w:t>Przyjmujący Zamówienie przyjmuje na siebie obowiązek poddawania się kontroli ze strony Udzielającego Zamówienia, uprawnionych organów szczególnie w zakresie jakości, dostępności i sposobu udzielania świadczeń zdrowotnych, gromadzenia dokumentacji medycznej ponosząc ryzyko ewentualnych kar.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73A83B81" w14:textId="77777777" w:rsidR="00AD0E0B" w:rsidRDefault="00000000">
      <w:pPr>
        <w:widowControl w:val="0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Przyjmujący Zamówienie zobowiązuje się poddać kontroli prowadzonej przez Narodowy Fundusz Zdrowia na zasadach określonych w ustawie z dnia 27 sierpnia 2004 r. o świadczeniach opieki zdrowotnej finansowanych ze środków publicznych</w:t>
      </w:r>
    </w:p>
    <w:p w14:paraId="17FFA785" w14:textId="77777777" w:rsidR="00AD0E0B" w:rsidRDefault="00AD0E0B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</w:p>
    <w:p w14:paraId="45CA6345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7</w:t>
      </w:r>
    </w:p>
    <w:p w14:paraId="004F32A0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Strony ustalają, iż wynagrodzenie z tytułu realizacji przedmiotu umowy, określonego w § 1 ust. 1  za wykonanie świadczeń zdrowotnych przez Przyjmującego Zamówienie wynosi………………..zł brutto (słownie: ………..złotych ) za 1 pełną godzinę zegarową udzielania świadczeń zdrowotnych,</w:t>
      </w:r>
    </w:p>
    <w:p w14:paraId="7955CE75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Rozliczenie wynagrodzenia za udzielone świadczenia następuje w okresach miesięcznych.</w:t>
      </w:r>
    </w:p>
    <w:p w14:paraId="6BDE5065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Wypłata należności za świadczenia określone w ust. 1 następuje wyłącznie na konto bankowe Przyjmującego Zamówienie wskazane na prawidłowo wystawionym rachunku / fakturze, w przypadku czynnych podatników VAT umieszczone na  tzw. białej liście podatników VAT.</w:t>
      </w:r>
    </w:p>
    <w:p w14:paraId="4ABF1E83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Realizacja przekazania należności następuje w ciągu 30 dni kalendarzowych od daty złożenia prawidłowo wystawionego rachunku / faktury po zakończonym miesiącu kalendarzowym, którego </w:t>
      </w:r>
      <w:r>
        <w:rPr>
          <w:rFonts w:asciiTheme="minorHAnsi" w:hAnsiTheme="minorHAnsi" w:cstheme="minorHAnsi"/>
          <w:sz w:val="22"/>
        </w:rPr>
        <w:lastRenderedPageBreak/>
        <w:t>dotyczy rozliczenie oraz po sprawdzeniu i zatwierdzeniu przez upoważnionego pracownika Udzielającego Zamówienia. Przyjmujący Zamówienie zobowiązany jest do podania na rachunku/ fakturze  ilości godzin wykonanych świadczeń zdrowotnych w danym miesiącu.</w:t>
      </w:r>
    </w:p>
    <w:p w14:paraId="2102701E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dzień dokonania przez Udzielającego Zamówienia płatności uważa się dzień obciążenia jego rachunku bankowego.</w:t>
      </w:r>
    </w:p>
    <w:p w14:paraId="7593F148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stwierdzenia przez Udzielającego Zamówienia nadpłaty wynagrodzenia kwota świadczenia nienależnego podlega zwrotowi w terminie 14 dni od  dnia otrzymania wezwania do zwrotu. Brak zwrotu świadczenia nienależnego w tym terminie upoważnia Udzielającego Zamówienia do dokonania jego potrącenia wraz z odsetkami ustawowymi.</w:t>
      </w:r>
    </w:p>
    <w:p w14:paraId="479C54D0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nie uznania za prawidłowe wykonanie świadczeń w trakcie miesięcznej weryfikacji w LOW NFZ lub w trakcie przeprowadzonej kontroli przez NFZ lub Udzielającego Zamówienia, wynagrodzenie Przyjmującego Zamówienie ulega odpowiedniemu obniżeniu a Udzielającego Zamówienia może żądać wystawienia faktury  korygującej lub wystawi notę i pomniejszy wartość zobowiązania. </w:t>
      </w:r>
    </w:p>
    <w:p w14:paraId="536E7A91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Jeśli kara nałożona przez kontrole NFZ wynika z winy  Przyjmującego Zamówienie , zobowiązany jest on do jej pokrycia z własnych środków.</w:t>
      </w:r>
    </w:p>
    <w:p w14:paraId="5060DFB2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popełnienia błędu w sprawozdawczości  wysyłanej do NFZ Przyjmujący Zamówienie zobowiązany jest do samodzielnej poprawy błędów w zintegrowanym programie informatycznym KS-SOMED.</w:t>
      </w:r>
    </w:p>
    <w:p w14:paraId="2F729365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nie poprawienia błędów o których mowa w ust.9 przez Przyjmującego Zamówienie, Udzielający Zamówienia może wstrzymać płatność za dany miesiąc w którym wystąpiły błędy, o których mowa w ust.3.</w:t>
      </w:r>
    </w:p>
    <w:p w14:paraId="598D5A76" w14:textId="77777777" w:rsidR="00AD0E0B" w:rsidRDefault="00000000">
      <w:pPr>
        <w:pStyle w:val="Akapitzlist"/>
        <w:numPr>
          <w:ilvl w:val="3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ma prawo do wglądu i kontroli zweryfikowanych raportów statystycznych lub protokołów  kontroli w tym zakresie.</w:t>
      </w:r>
    </w:p>
    <w:p w14:paraId="1ED459BB" w14:textId="77777777" w:rsidR="00AD0E0B" w:rsidRDefault="00AD0E0B">
      <w:pPr>
        <w:spacing w:after="0" w:line="280" w:lineRule="atLeast"/>
        <w:ind w:left="284" w:hanging="284"/>
        <w:rPr>
          <w:rFonts w:asciiTheme="minorHAnsi" w:hAnsiTheme="minorHAnsi" w:cstheme="minorHAnsi"/>
          <w:sz w:val="22"/>
        </w:rPr>
      </w:pPr>
    </w:p>
    <w:p w14:paraId="53830DE2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8</w:t>
      </w:r>
    </w:p>
    <w:p w14:paraId="65B884B8" w14:textId="77777777" w:rsidR="00AD0E0B" w:rsidRDefault="00000000">
      <w:pPr>
        <w:widowControl w:val="0"/>
        <w:spacing w:after="240" w:line="276" w:lineRule="auto"/>
        <w:ind w:right="60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 xml:space="preserve">Przyjmujący Zamówienie samodzielnie dokonuje rozliczeń z przychodów osiąganych z niniejszej umowy, opłat składek ZUS, zgodnie z przepisami dotyczącymi osób prowadzących działalność gospodarczą i innych przepisów obowiązujących w tym zakresie. W przypadku wystąpienia jakichkolwiek naruszeń w związku z powyższym po stronie Przyjmującego Zamówienie, skutkujących obciążeniami finansowymi dla Udzielającego Zamówienia, Przyjmujący Zamówienie zobowiązany będzie do pokrycia  całości tych obciążeń. </w:t>
      </w:r>
    </w:p>
    <w:p w14:paraId="72C87D14" w14:textId="77777777" w:rsidR="00AD0E0B" w:rsidRDefault="00000000">
      <w:pPr>
        <w:spacing w:after="0" w:line="280" w:lineRule="atLeast"/>
        <w:jc w:val="center"/>
        <w:rPr>
          <w:rFonts w:ascii="Calibri" w:hAnsi="Calibri" w:cs="Calibr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>§ 9</w:t>
      </w:r>
    </w:p>
    <w:p w14:paraId="10735A3C" w14:textId="77777777" w:rsidR="00AD0E0B" w:rsidRDefault="00000000">
      <w:pPr>
        <w:pStyle w:val="NormalnyWeb"/>
        <w:numPr>
          <w:ilvl w:val="0"/>
          <w:numId w:val="7"/>
        </w:numPr>
        <w:spacing w:before="0" w:after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Przyjmujący Zamówienie zobowiązany jest posiadać w czasie trwania umowy:</w:t>
      </w:r>
    </w:p>
    <w:p w14:paraId="34596DEA" w14:textId="77777777" w:rsidR="00AD0E0B" w:rsidRDefault="00000000">
      <w:pPr>
        <w:pStyle w:val="Akapitzlist"/>
        <w:numPr>
          <w:ilvl w:val="2"/>
          <w:numId w:val="5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aktualne badania lekarskie dopuszczające do udzielania świadczeń zdrowotnych,</w:t>
      </w:r>
    </w:p>
    <w:p w14:paraId="65DA73BC" w14:textId="77777777" w:rsidR="00AD0E0B" w:rsidRDefault="00000000">
      <w:pPr>
        <w:pStyle w:val="Akapitzlist"/>
        <w:numPr>
          <w:ilvl w:val="2"/>
          <w:numId w:val="5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aktualne zaświadczenie z odbytych obowiązujących szkoleń z zakresu BHP,</w:t>
      </w:r>
    </w:p>
    <w:p w14:paraId="0896E950" w14:textId="77777777" w:rsidR="00AD0E0B" w:rsidRDefault="00000000">
      <w:pPr>
        <w:pStyle w:val="Akapitzlist"/>
        <w:spacing w:after="0" w:line="276" w:lineRule="auto"/>
        <w:ind w:left="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="Calibri" w:hAnsi="Calibri" w:cs="Calibri"/>
          <w:color w:val="000000"/>
          <w:sz w:val="22"/>
        </w:rPr>
        <w:t>Przyjmujący Zamówienie zobowiązany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przy udzielaniu świadczeń zdrowotnych objętych umową zobowiązany jest do używania własnej odzieży ochronnej spełniającej standardy oraz do jej prania i renowacji na własny koszt.</w:t>
      </w:r>
    </w:p>
    <w:p w14:paraId="208158C3" w14:textId="77777777" w:rsidR="00AD0E0B" w:rsidRDefault="00000000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="Calibri" w:hAnsi="Calibri" w:cs="Calibri"/>
          <w:color w:val="000000"/>
          <w:sz w:val="22"/>
        </w:rPr>
        <w:t>Przyjmujący Zamówienie zobowiązuje się w trakcie realizacji umowy przestrzegać obowiązujących przepisów BHP i ppoż. oraz regulaminów wewnętrznych, zarządzeń, instrukcji i innych przepisów porządkowych wydawanych przez Udzielającego Zamówienia.</w:t>
      </w:r>
    </w:p>
    <w:p w14:paraId="1D36FB3F" w14:textId="77777777" w:rsidR="00AD0E0B" w:rsidRDefault="00AD0E0B">
      <w:pPr>
        <w:spacing w:after="0" w:line="280" w:lineRule="atLeast"/>
        <w:ind w:left="340" w:hanging="340"/>
        <w:rPr>
          <w:rFonts w:ascii="Calibri" w:hAnsi="Calibri" w:cs="Calibri"/>
          <w:color w:val="000000"/>
          <w:sz w:val="22"/>
        </w:rPr>
      </w:pPr>
    </w:p>
    <w:p w14:paraId="61516186" w14:textId="77777777" w:rsidR="00AD0E0B" w:rsidRDefault="00000000">
      <w:pPr>
        <w:keepNext/>
        <w:spacing w:after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§10</w:t>
      </w:r>
    </w:p>
    <w:p w14:paraId="7FF48F21" w14:textId="77777777" w:rsidR="007D51E3" w:rsidRPr="00930DA8" w:rsidRDefault="007D51E3" w:rsidP="007D51E3">
      <w:pPr>
        <w:spacing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30DA8">
        <w:rPr>
          <w:rFonts w:asciiTheme="minorHAnsi" w:eastAsia="Times New Roman" w:hAnsiTheme="minorHAnsi" w:cstheme="minorHAnsi"/>
          <w:sz w:val="22"/>
          <w:lang w:eastAsia="pl-PL"/>
        </w:rPr>
        <w:t>Dz.U.UE.L</w:t>
      </w:r>
      <w:proofErr w:type="spellEnd"/>
      <w:r w:rsidRPr="00930DA8">
        <w:rPr>
          <w:rFonts w:asciiTheme="minorHAnsi" w:eastAsia="Times New Roman" w:hAnsiTheme="minorHAnsi" w:cstheme="minorHAnsi"/>
          <w:sz w:val="22"/>
          <w:lang w:eastAsia="pl-PL"/>
        </w:rPr>
        <w:t>. z 2016r. Nr 119, s.1 ze zm.) - dalej: „RODO” informuję, że:</w:t>
      </w:r>
    </w:p>
    <w:p w14:paraId="6423E14B" w14:textId="4EDE5A38" w:rsidR="007D51E3" w:rsidRPr="00930DA8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Administratorem danych osobowych Przyjmującego Zamówienie jest</w:t>
      </w:r>
      <w:r w:rsidRPr="00930DA8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930DA8">
        <w:rPr>
          <w:rFonts w:asciiTheme="minorHAnsi" w:eastAsia="Calibri" w:hAnsiTheme="minorHAnsi" w:cstheme="minorHAnsi"/>
          <w:b/>
          <w:bCs/>
          <w:sz w:val="22"/>
          <w:lang w:eastAsia="pl-PL"/>
        </w:rPr>
        <w:t>Samodzielny Publiczny Zakład Opieki Zdrowotnej z siedzibą w Bychawie reprezentowany przez Dyrektora, ul. M. J. Piłsudskiego 28, 23-100 Bychawa</w:t>
      </w:r>
      <w:r w:rsidRPr="00930DA8">
        <w:rPr>
          <w:rFonts w:asciiTheme="minorHAnsi" w:eastAsia="Calibri" w:hAnsiTheme="minorHAnsi" w:cstheme="minorHAnsi"/>
          <w:sz w:val="22"/>
          <w:lang w:eastAsia="pl-PL"/>
        </w:rPr>
        <w:t xml:space="preserve"> tel.: 81 566 94 41, faks: 81 566 94 55,  </w:t>
      </w:r>
      <w:hyperlink r:id="rId8" w:history="1">
        <w:r w:rsidRPr="007D51E3">
          <w:rPr>
            <w:rFonts w:asciiTheme="minorHAnsi" w:eastAsia="Calibri" w:hAnsiTheme="minorHAnsi" w:cstheme="minorHAnsi"/>
            <w:sz w:val="22"/>
            <w:lang w:eastAsia="pl-PL"/>
          </w:rPr>
          <w:t>www.spzoz.bychawa.pl</w:t>
        </w:r>
      </w:hyperlink>
      <w:r w:rsidRPr="007D51E3">
        <w:rPr>
          <w:rFonts w:asciiTheme="minorHAnsi" w:eastAsia="Calibri" w:hAnsiTheme="minorHAnsi" w:cstheme="minorHAnsi"/>
          <w:sz w:val="22"/>
          <w:lang w:eastAsia="pl-PL"/>
        </w:rPr>
        <w:t>,</w:t>
      </w:r>
      <w:r w:rsidRPr="00930DA8">
        <w:rPr>
          <w:rFonts w:asciiTheme="minorHAnsi" w:eastAsia="Calibri" w:hAnsiTheme="minorHAnsi" w:cstheme="minorHAnsi"/>
          <w:sz w:val="22"/>
          <w:lang w:eastAsia="pl-PL"/>
        </w:rPr>
        <w:t xml:space="preserve"> e-mail: </w:t>
      </w:r>
      <w:r w:rsidRPr="007D51E3">
        <w:rPr>
          <w:rFonts w:asciiTheme="minorHAnsi" w:eastAsia="Calibri" w:hAnsiTheme="minorHAnsi" w:cstheme="minorHAnsi"/>
          <w:sz w:val="22"/>
          <w:lang w:eastAsia="pl-PL"/>
        </w:rPr>
        <w:t>spzoz@spzoz.bychawa.pl</w:t>
      </w:r>
    </w:p>
    <w:p w14:paraId="4F86E146" w14:textId="1FD04FDF" w:rsidR="007D51E3" w:rsidRPr="00930DA8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Administrator wyznaczył Inspektora Ochrony Danych, z którym Przyjmujący Zamówienie może kontaktować we wszystkich sprawach dotyczących przetwarzania danych osobowych za pośrednictwem adresu e-mail</w:t>
      </w:r>
      <w:r w:rsidRPr="007D51E3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  <w:r w:rsidRPr="007D51E3">
        <w:rPr>
          <w:rFonts w:asciiTheme="minorHAnsi" w:eastAsia="Calibri" w:hAnsiTheme="minorHAnsi" w:cstheme="minorHAnsi"/>
          <w:sz w:val="22"/>
          <w:lang w:eastAsia="pl-PL"/>
        </w:rPr>
        <w:t>iod@spzoz.bychawa.pl</w:t>
      </w:r>
      <w:r w:rsidRPr="00930DA8">
        <w:rPr>
          <w:rFonts w:asciiTheme="minorHAnsi" w:eastAsia="Calibri" w:hAnsiTheme="minorHAnsi" w:cstheme="minorHAnsi"/>
          <w:sz w:val="22"/>
          <w:lang w:eastAsia="pl-PL"/>
        </w:rPr>
        <w:t xml:space="preserve"> </w:t>
      </w:r>
      <w:r w:rsidRPr="00930DA8">
        <w:rPr>
          <w:rFonts w:asciiTheme="minorHAnsi" w:eastAsia="Times New Roman" w:hAnsiTheme="minorHAnsi" w:cstheme="minorHAnsi"/>
          <w:sz w:val="22"/>
          <w:lang w:eastAsia="pl-PL"/>
        </w:rPr>
        <w:t>lub pisemnie na adres Administratora.</w:t>
      </w:r>
    </w:p>
    <w:p w14:paraId="047D0AE8" w14:textId="77777777" w:rsidR="007D51E3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 xml:space="preserve">Dane osobowe Przyjmującego Zamówienie będą przetwarzane w celu zawarcia i realizacji umowy cywilno-prawnej tj. gdyż przetwarzanie jest niezbędne do wykonania umowy, której stroną jest osoba, której dane dotyczą, lub do podjęcia działań na żądanie osoby, której dane dotyczą, przed zawarciem umowy (art. 6 ust. 1 lit. b RODO), a także w celu dopełnienia obowiązków określonych w przepisach prawa (m.in. ustawie o finansach publicznych, realizacji obowiązków księgowych, podatkowych) oraz ewentualnego ustalenia i dochodzenia roszczeń lub obrony w razie zaistnienia ewentualnych roszczeń Przyjmującego Zamówienie lub Udzielającego Zamówienia, tym samym do wypełnienia obowiązku prawnego ciążącego na Administratorze (art. 6 ust. 1 lit. c RODO). </w:t>
      </w:r>
    </w:p>
    <w:p w14:paraId="4C181CE7" w14:textId="77777777" w:rsidR="007D51E3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 xml:space="preserve">Dane osobowe Przyjmującego Zamówienie będą przetwarzane przez okres niezbędny do realizacji </w:t>
      </w:r>
      <w:sdt>
        <w:sdtPr>
          <w:rPr>
            <w:rFonts w:asciiTheme="minorHAnsi" w:eastAsia="Calibri" w:hAnsiTheme="minorHAnsi" w:cstheme="minorHAnsi"/>
            <w:sz w:val="22"/>
            <w:lang w:eastAsia="pl-PL"/>
          </w:rPr>
          <w:tag w:val="goog_rdk_1"/>
          <w:id w:val="-1190058817"/>
        </w:sdtPr>
        <w:sdtContent/>
      </w:sdt>
      <w:r w:rsidRPr="00930DA8">
        <w:rPr>
          <w:rFonts w:asciiTheme="minorHAnsi" w:eastAsia="Times New Roman" w:hAnsiTheme="minorHAnsi" w:cstheme="minorHAnsi"/>
          <w:sz w:val="22"/>
          <w:lang w:eastAsia="pl-PL"/>
        </w:rPr>
        <w:t xml:space="preserve">ww. celów z uwzględnieniem okresów przechowywania określonych w przepisach szczególnych, w tym przepisów archiwalnych tj. 5 lat. </w:t>
      </w:r>
    </w:p>
    <w:p w14:paraId="5419B3B7" w14:textId="77777777" w:rsidR="007D51E3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Dane osobowe Przyjmującego Zamówienie będą przetwarzane w sposób zautomatyzowany, lecz nie będą podlegały zautomatyzowanemu podejmowaniu decyzji, w tym o profilowaniu.</w:t>
      </w:r>
    </w:p>
    <w:p w14:paraId="79105F99" w14:textId="77777777" w:rsidR="007D51E3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 xml:space="preserve">Dane osobowe Przyjmującego Zamówienie </w:t>
      </w:r>
      <w:sdt>
        <w:sdtPr>
          <w:rPr>
            <w:rFonts w:asciiTheme="minorHAnsi" w:eastAsia="Calibri" w:hAnsiTheme="minorHAnsi" w:cstheme="minorHAnsi"/>
            <w:sz w:val="22"/>
            <w:lang w:eastAsia="pl-PL"/>
          </w:rPr>
          <w:tag w:val="goog_rdk_2"/>
          <w:id w:val="491223978"/>
        </w:sdtPr>
        <w:sdtContent/>
      </w:sdt>
      <w:r w:rsidRPr="00930DA8">
        <w:rPr>
          <w:rFonts w:asciiTheme="minorHAnsi" w:eastAsia="Times New Roman" w:hAnsiTheme="minorHAnsi" w:cstheme="minorHAnsi"/>
          <w:sz w:val="22"/>
          <w:lang w:eastAsia="pl-PL"/>
        </w:rPr>
        <w:t>nie będą przekazywane poza Europejski Obszar Gospodarczy (obejmujący Unię Europejską, Norwegię, Liechtenstein i Islandię).</w:t>
      </w:r>
    </w:p>
    <w:p w14:paraId="043074E9" w14:textId="77777777" w:rsidR="007D51E3" w:rsidRPr="00930DA8" w:rsidRDefault="007D51E3" w:rsidP="007D51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W związku z przetwarzaniem danych osobowych Przyjmującego Zamówienie, Przyjmującemu Zamówienie przysługują następujące prawa:</w:t>
      </w:r>
    </w:p>
    <w:p w14:paraId="5201B9BA" w14:textId="77777777" w:rsidR="007D51E3" w:rsidRDefault="007D51E3" w:rsidP="007D5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prawo dostępu do swoich danych oraz otrzymania ich kopii;</w:t>
      </w:r>
    </w:p>
    <w:p w14:paraId="273EFF6B" w14:textId="77777777" w:rsidR="007D51E3" w:rsidRDefault="007D51E3" w:rsidP="007D5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prawo do sprostowania (poprawiania) swoich danych osobowych;</w:t>
      </w:r>
    </w:p>
    <w:p w14:paraId="36D98676" w14:textId="77777777" w:rsidR="007D51E3" w:rsidRDefault="007D51E3" w:rsidP="007D5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 xml:space="preserve">prawo do ograniczenia przetwarzania danych osobowych; </w:t>
      </w:r>
    </w:p>
    <w:p w14:paraId="5208277F" w14:textId="77777777" w:rsidR="007D51E3" w:rsidRPr="00930DA8" w:rsidRDefault="007D51E3" w:rsidP="007D51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prawo wniesienia skargi do Prezesa Urzędu Ochrony Danych Osobowych (ul. Stawki 2, 00-193 Warszawa), w sytuacji, gdy Przyjmujący Zamówienie uzna, że przetwarzanie danych osobowych narusza przepisy ogólnego rozporządzenia o ochronie danych osobowych (RODO);</w:t>
      </w:r>
    </w:p>
    <w:p w14:paraId="1DE009AE" w14:textId="77777777" w:rsidR="007D51E3" w:rsidRDefault="007D51E3" w:rsidP="007D51E3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 xml:space="preserve">Podanie danych osobowych przez Przyjmującego Zamówienie jest obowiązkowe, a ich nieprzekazanie skutkować będzie brakiem realizacji celu, o którym mowa w punkcie 3. </w:t>
      </w:r>
    </w:p>
    <w:p w14:paraId="36E02A2F" w14:textId="77777777" w:rsidR="007D51E3" w:rsidRPr="00930DA8" w:rsidRDefault="007D51E3" w:rsidP="007D51E3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pl-PL"/>
        </w:rPr>
      </w:pPr>
      <w:r w:rsidRPr="00930DA8">
        <w:rPr>
          <w:rFonts w:asciiTheme="minorHAnsi" w:eastAsia="Times New Roman" w:hAnsiTheme="minorHAnsi" w:cstheme="minorHAnsi"/>
          <w:sz w:val="22"/>
          <w:lang w:eastAsia="pl-PL"/>
        </w:rPr>
        <w:t>D</w:t>
      </w:r>
      <w:sdt>
        <w:sdtPr>
          <w:rPr>
            <w:lang w:eastAsia="pl-PL"/>
          </w:rPr>
          <w:tag w:val="goog_rdk_3"/>
          <w:id w:val="1343274609"/>
        </w:sdtPr>
        <w:sdtContent/>
      </w:sdt>
      <w:r w:rsidRPr="00930DA8">
        <w:rPr>
          <w:rFonts w:asciiTheme="minorHAnsi" w:eastAsia="Times New Roman" w:hAnsiTheme="minorHAnsi" w:cstheme="minorHAnsi"/>
          <w:sz w:val="22"/>
          <w:lang w:eastAsia="pl-PL"/>
        </w:rPr>
        <w:t>ane osobowe Przyjmującego Zamówienie mogą zostać przekazane podmiotom zewnętrznym na podstawie umowy powierzenia przetwarzania danych osobowych tj. podmiotom zapewniającym ochronę danych osobowych i bezpieczeństwo IT, podmiotom wykonującym usługi z zakresu zarzadzania jakością, dostawcom usług teleinformatycznych, podmiotom wykonującym usługi z zakresu bezpieczeństwa i higieny pracy,</w:t>
      </w:r>
      <w:r w:rsidRPr="00930DA8">
        <w:rPr>
          <w:rFonts w:asciiTheme="minorHAnsi" w:eastAsia="Arial" w:hAnsiTheme="minorHAnsi" w:cstheme="minorHAnsi"/>
          <w:color w:val="000000"/>
          <w:sz w:val="22"/>
          <w:lang w:eastAsia="pl-PL"/>
        </w:rPr>
        <w:t xml:space="preserve"> dostawcom usług informatycznych w zakresie systemów księgowo-ewidencyjnych, dostawcy strony podmiotowej w Biuletynie Informacji Publicznej, </w:t>
      </w:r>
      <w:r w:rsidRPr="00930DA8">
        <w:rPr>
          <w:rFonts w:asciiTheme="minorHAnsi" w:eastAsia="Times New Roman" w:hAnsiTheme="minorHAnsi" w:cstheme="minorHAnsi"/>
          <w:sz w:val="22"/>
          <w:lang w:eastAsia="pl-PL"/>
        </w:rPr>
        <w:t>dostawcy usług hostingu poczty mailowej w przypadku korespondencji prowadzonej drogą mailową, dostawcy usług brakowania bądź archiwizowania dokumentacji i nośników danych,  a także m.in. usługodawcom wy</w:t>
      </w:r>
      <w:r w:rsidRPr="00930DA8">
        <w:rPr>
          <w:rFonts w:asciiTheme="minorHAnsi" w:eastAsia="Times New Roman" w:hAnsiTheme="minorHAnsi" w:cstheme="minorHAnsi"/>
          <w:sz w:val="22"/>
          <w:lang w:eastAsia="pl-PL"/>
        </w:rPr>
        <w:lastRenderedPageBreak/>
        <w:t>konującym usługi serwisu systemów informatycznych oraz usługodawcom z zakresu  doradztwa prawnego, a także podmiotom lub organom uprawnionym na podstawie przepisów prawa.</w:t>
      </w:r>
    </w:p>
    <w:p w14:paraId="4861504F" w14:textId="77777777" w:rsidR="00AD0E0B" w:rsidRDefault="00AD0E0B">
      <w:pPr>
        <w:spacing w:after="0" w:line="276" w:lineRule="auto"/>
        <w:jc w:val="center"/>
        <w:rPr>
          <w:rFonts w:asciiTheme="minorHAnsi" w:hAnsiTheme="minorHAnsi" w:cstheme="minorHAnsi"/>
          <w:sz w:val="22"/>
        </w:rPr>
      </w:pPr>
    </w:p>
    <w:p w14:paraId="5852C602" w14:textId="77777777" w:rsidR="00AD0E0B" w:rsidRDefault="00000000">
      <w:pPr>
        <w:keepNext/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11</w:t>
      </w:r>
    </w:p>
    <w:p w14:paraId="7A83165C" w14:textId="77777777" w:rsidR="00AD0E0B" w:rsidRDefault="00000000">
      <w:pPr>
        <w:pStyle w:val="Akapitzlist"/>
        <w:numPr>
          <w:ilvl w:val="2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w zakresie niezbędnym dla wykonania przedmiotu umowy ma prawo korzystać ze sprzętu i aparatury medycznej, pomieszczeń  i ich wyposażenia stanowiących własność Udzielającego Zamówienia. Korzystanie z wyżej wymienionych środków może się odbywać wyłącznie w zakresie niezbędnym do świadczenia zleconych niniejszą umową usług medycznych. Przyjmujący zamówienie nie może wykorzystywać środków, o których mowa w niniejszym ustępie w inny sposób.</w:t>
      </w:r>
    </w:p>
    <w:p w14:paraId="11FDCD3F" w14:textId="77777777" w:rsidR="00AD0E0B" w:rsidRDefault="00000000">
      <w:pPr>
        <w:pStyle w:val="Akapitzlist"/>
        <w:numPr>
          <w:ilvl w:val="2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Konserwacja i naprawa sprzętu odbywa się na koszt Udzielającego Zamówienia, chyba, że konieczność ich przeprowadzenia wynikła z nieprawidłowego używania przez Przyjmującego Zamówienie. </w:t>
      </w:r>
    </w:p>
    <w:p w14:paraId="50B7AD3F" w14:textId="77777777" w:rsidR="00AD0E0B" w:rsidRDefault="00000000">
      <w:pPr>
        <w:pStyle w:val="Akapitzlist"/>
        <w:numPr>
          <w:ilvl w:val="2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uszkodzenia lub zniszczenia aparatury lub sprzętu medycznego z przyczyn leżących po stronie Przyjmującego Zamówienie lub osoby, za którą Przyjmujący Zamówienie ponosi odpowiedzialność, Udzielający Zamówienia obciąży Przyjmującego Zamówienie pełną kwotą odszkodowania.</w:t>
      </w:r>
    </w:p>
    <w:p w14:paraId="317E2F0B" w14:textId="77777777" w:rsidR="00AD0E0B" w:rsidRDefault="00000000">
      <w:pPr>
        <w:pStyle w:val="Akapitzlist"/>
        <w:numPr>
          <w:ilvl w:val="2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oświadcza, że udostępnione mu pomieszczenia, urządzenia, sprzęt medyczny wykorzystywać będzie zgodnie z ich przeznaczeniem i w celach określonych niniejszą umową.</w:t>
      </w:r>
    </w:p>
    <w:p w14:paraId="50DF74B7" w14:textId="77777777" w:rsidR="00AD0E0B" w:rsidRDefault="00AD0E0B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</w:p>
    <w:p w14:paraId="278D6168" w14:textId="77777777" w:rsidR="00AD0E0B" w:rsidRDefault="00AD0E0B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</w:p>
    <w:p w14:paraId="75DE8CD9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12</w:t>
      </w:r>
    </w:p>
    <w:p w14:paraId="75CE5844" w14:textId="77777777" w:rsidR="00AD0E0B" w:rsidRDefault="00000000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Przyjmujący Zamówienie zobowiązany jest do niezwłocznego informowania Udzielającego Zamówienia o wszelkich zmianach w nazwie i adresie prowadzonej działalności gospodarczej pod rygorem skutków prawnych. Brak poinformowania o zmianach będzie skutkował skutecznym doręczeniem korespondencji na adres wskazany w umowie.</w:t>
      </w:r>
    </w:p>
    <w:p w14:paraId="081D173A" w14:textId="77777777" w:rsidR="00AD0E0B" w:rsidRDefault="00AD0E0B">
      <w:pPr>
        <w:spacing w:after="0" w:line="280" w:lineRule="atLeast"/>
        <w:rPr>
          <w:rFonts w:asciiTheme="minorHAnsi" w:hAnsiTheme="minorHAnsi" w:cstheme="minorHAnsi"/>
          <w:sz w:val="22"/>
        </w:rPr>
      </w:pPr>
    </w:p>
    <w:p w14:paraId="5F10BC8C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13</w:t>
      </w:r>
    </w:p>
    <w:p w14:paraId="201E34B5" w14:textId="77777777" w:rsidR="00AD0E0B" w:rsidRDefault="00000000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Umowa zostaje zawarta na czas określony </w:t>
      </w:r>
      <w:r>
        <w:rPr>
          <w:rFonts w:asciiTheme="minorHAnsi" w:hAnsiTheme="minorHAnsi" w:cstheme="minorHAnsi"/>
          <w:b/>
          <w:bCs/>
          <w:sz w:val="22"/>
        </w:rPr>
        <w:t>od dnia ………………. r. do dnia 31.05.2026 r</w:t>
      </w:r>
      <w:r>
        <w:rPr>
          <w:rFonts w:asciiTheme="minorHAnsi" w:hAnsiTheme="minorHAnsi" w:cstheme="minorHAns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br/>
      </w:r>
    </w:p>
    <w:p w14:paraId="41D8C22B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14</w:t>
      </w:r>
    </w:p>
    <w:p w14:paraId="339DD13A" w14:textId="77777777" w:rsidR="00AD0E0B" w:rsidRDefault="00000000">
      <w:pPr>
        <w:pStyle w:val="Akapitzlist"/>
        <w:numPr>
          <w:ilvl w:val="3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niewykonania lub nienależytego wykonania umowy z przyczyn  leżących po stronie Przyjmującego Zamówienia, Udzielający Zamówienia może nałożyć na Przyjmującego Zamówienie karę umowną w wysokości 200,00 zł (słownie: dwieście złotych ) za każde stwierdzone naruszenie, w szczególności: </w:t>
      </w:r>
    </w:p>
    <w:p w14:paraId="48705D3C" w14:textId="77777777" w:rsidR="00AD0E0B" w:rsidRDefault="00000000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udzielanie świadczeń w sposób i na warunkach nie odpowiadających wymogom określonym w obowiązującym przepisach prawa, wymogom NFZ i w umowie,</w:t>
      </w:r>
    </w:p>
    <w:p w14:paraId="19B5A55C" w14:textId="77777777" w:rsidR="00AD0E0B" w:rsidRDefault="00000000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nieuzasadnionej odmowy udzielania pacjentowi świadczeń,</w:t>
      </w:r>
    </w:p>
    <w:p w14:paraId="689576BD" w14:textId="77777777" w:rsidR="00AD0E0B" w:rsidRDefault="00000000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nieprawidłowego prowadzenia dokumentacji medycznej,</w:t>
      </w:r>
    </w:p>
    <w:p w14:paraId="48F912F7" w14:textId="77777777" w:rsidR="00AD0E0B" w:rsidRDefault="00000000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nieprzedłożenie aktualnych zaświadczeń lekarskich wskazujących brak przeciwwskazań do wykonywania świadczeń oraz zaświadczeń o odbyciu wymaganych szkoleń z zakresu BHP w czasie trwania niniejszej umowy,</w:t>
      </w:r>
    </w:p>
    <w:p w14:paraId="16597390" w14:textId="77777777" w:rsidR="00AD0E0B" w:rsidRDefault="00000000">
      <w:pPr>
        <w:pStyle w:val="Akapitzlist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brak umowy ubezpieczenia od odpowiedzialności cywilnej obejmującej kolejne okresy ochrony ubezpieczeniowej w okresie trwania niniejszej umowy.</w:t>
      </w:r>
    </w:p>
    <w:p w14:paraId="00B30906" w14:textId="77777777" w:rsidR="00AD0E0B" w:rsidRDefault="00000000">
      <w:pPr>
        <w:pStyle w:val="Akapitzlist"/>
        <w:numPr>
          <w:ilvl w:val="3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Za spóźnienie się Przyjmującego Zamówienie  do miejsca udzielania świadczeń zdrowotnych Udzielający Zamówienia nałoży karę umowną w wysokości 100,00 zł za każde rozpoczęte 60 minut spóźnienia. </w:t>
      </w:r>
    </w:p>
    <w:p w14:paraId="6F6DD703" w14:textId="77777777" w:rsidR="00AD0E0B" w:rsidRDefault="00000000">
      <w:pPr>
        <w:pStyle w:val="Akapitzlist"/>
        <w:numPr>
          <w:ilvl w:val="3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wcześniejsze opuszczenie miejsca udzielania świadczeń zdrowotnych Udzielający Zamówienia nałoży karę umowną w wysokości 100,00 zł za każdy przypadek.</w:t>
      </w:r>
    </w:p>
    <w:p w14:paraId="63DE71E5" w14:textId="77777777" w:rsidR="00AD0E0B" w:rsidRDefault="00000000">
      <w:pPr>
        <w:pStyle w:val="Akapitzlist"/>
        <w:numPr>
          <w:ilvl w:val="3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rozwiązania niniejszej umowy (wypowiedzenie, odstąpienie) przez Przyjmującego Zamówienia bez ważnej przyczyny, bądź przez Udzielającego Zamówienie z przyczyn leżących po stronie Przyjmującego Zamówienie, Przyjmujący Zamówienie zapłaci Udzielającemu Zamówienia karę umowną w wysokości 5 000,00 zł (słownie: pięć tysięcy złotych). </w:t>
      </w:r>
    </w:p>
    <w:p w14:paraId="67C44178" w14:textId="77777777" w:rsidR="00AD0E0B" w:rsidRDefault="00000000">
      <w:pPr>
        <w:pStyle w:val="Akapitzlist"/>
        <w:numPr>
          <w:ilvl w:val="3"/>
          <w:numId w:val="7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Udzielającemu Zamówienia przysługuje prawo do dochodzenia odszkodowania uzupełniającego na zasadach ogólnych, w razie gdyby kary umowne nie pokryły doznanej szkody.</w:t>
      </w:r>
    </w:p>
    <w:p w14:paraId="6F108C48" w14:textId="77777777" w:rsidR="00AD0E0B" w:rsidRDefault="00AD0E0B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8E29160" w14:textId="77777777" w:rsidR="00AD0E0B" w:rsidRDefault="00AD0E0B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6F00D61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15</w:t>
      </w:r>
    </w:p>
    <w:p w14:paraId="523E2598" w14:textId="77777777" w:rsidR="00AD0E0B" w:rsidRDefault="00000000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Umowa ulega rozwiązaniu  z upływem czasu na który została zawarta.</w:t>
      </w:r>
    </w:p>
    <w:p w14:paraId="35350C84" w14:textId="77777777" w:rsidR="00AD0E0B" w:rsidRDefault="00000000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Umowa może zostać rozwiązana przez Udzielającego Zamówienia za jednomiesięcznym okresem wypowiedzenia ze skutkiem na koniec miesiąca kalendarzowego w przypadku gdy dalsze obowiązywanie umowy nie leży w interesie Udzielającego Zamówienia.</w:t>
      </w:r>
    </w:p>
    <w:p w14:paraId="4F2DE4B1" w14:textId="77777777" w:rsidR="00AD0E0B" w:rsidRDefault="00000000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Udzielający Zamówienia może wypowiedzieć umowę za dwutygodniowym okresem wypowiedzenia w przypadku:</w:t>
      </w:r>
    </w:p>
    <w:p w14:paraId="2EAB31BE" w14:textId="77777777" w:rsidR="00AD0E0B" w:rsidRDefault="00000000">
      <w:pPr>
        <w:widowControl w:val="0"/>
        <w:numPr>
          <w:ilvl w:val="0"/>
          <w:numId w:val="2"/>
        </w:numPr>
        <w:spacing w:after="0" w:line="276" w:lineRule="auto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rozwiązania umowy zawartej z Narodowym Funduszem Zdrowia na świadczenia zdrowotne w zakresie objętym przedmiotem niniejszej umowy;</w:t>
      </w:r>
    </w:p>
    <w:p w14:paraId="78A01EE3" w14:textId="77777777" w:rsidR="00AD0E0B" w:rsidRDefault="00000000">
      <w:pPr>
        <w:widowControl w:val="0"/>
        <w:numPr>
          <w:ilvl w:val="0"/>
          <w:numId w:val="2"/>
        </w:numPr>
        <w:spacing w:after="0" w:line="276" w:lineRule="auto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zmniejszenia zobowiązania Narodowego Funduszu Zdrowia wobec Udzielającego Zamówienia na kolejny okres rozliczeniowy w zakresie objętym niniejszym umową.</w:t>
      </w:r>
    </w:p>
    <w:p w14:paraId="31CDD4A4" w14:textId="77777777" w:rsidR="00AD0E0B" w:rsidRDefault="00000000">
      <w:pPr>
        <w:pStyle w:val="Akapitzlist"/>
        <w:widowControl w:val="0"/>
        <w:numPr>
          <w:ilvl w:val="0"/>
          <w:numId w:val="8"/>
        </w:numPr>
        <w:spacing w:after="0" w:line="276" w:lineRule="auto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Umowa może zostać rozwiązana przez każdą ze stron, bez zachowania okresu wypowiedzenia, w przypadku gdy druga strona rażąco narusza istotne postanowienia umowy.</w:t>
      </w:r>
    </w:p>
    <w:p w14:paraId="406359E4" w14:textId="77777777" w:rsidR="00AD0E0B" w:rsidRDefault="00000000">
      <w:pPr>
        <w:pStyle w:val="Akapitzlist"/>
        <w:widowControl w:val="0"/>
        <w:numPr>
          <w:ilvl w:val="0"/>
          <w:numId w:val="8"/>
        </w:numPr>
        <w:spacing w:after="0" w:line="276" w:lineRule="auto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Przyjmujący Zamówienie może rozwiązać niniejszą umowę za jednomiesięcznym okresem wypowiedzenia ze skutkiem na koniec miesiąca kalendarzowego w przypadku gdy dalsze wykonywanie niniejszej umowy przez Przyjmującego Zamówienie z przyczyn obiektywnych stanie się niemożliwe lub znacznie utrudnione (np.: zmiana miejsca zamieszkania Przyjmującego Zamówienie, choroba Przyjmującego Zamówienie).</w:t>
      </w:r>
    </w:p>
    <w:p w14:paraId="3E7C5027" w14:textId="77777777" w:rsidR="00AD0E0B" w:rsidRDefault="00000000">
      <w:pPr>
        <w:pStyle w:val="Akapitzlist"/>
        <w:widowControl w:val="0"/>
        <w:numPr>
          <w:ilvl w:val="0"/>
          <w:numId w:val="8"/>
        </w:numPr>
        <w:spacing w:after="0" w:line="276" w:lineRule="auto"/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t>Umowa może zostać rozwiązana za porozumieniem stron.</w:t>
      </w:r>
    </w:p>
    <w:p w14:paraId="421BB738" w14:textId="77777777" w:rsidR="00AD0E0B" w:rsidRDefault="00000000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Udzielający Zamówienia uprawniony jest również do rozwiązania umowy bez wypowiedzenia ze skutkiem natychmiastowym, w szczególności w przypadku, gdy Przyjmujący Zamówienie:</w:t>
      </w:r>
    </w:p>
    <w:p w14:paraId="3C50AB06" w14:textId="77777777" w:rsidR="00AD0E0B" w:rsidRDefault="00000000">
      <w:pPr>
        <w:pStyle w:val="Akapitzlist"/>
        <w:numPr>
          <w:ilvl w:val="3"/>
          <w:numId w:val="5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utracił prawo do wykonywania zawodu lub prawo to zostało w stosunku do niego zawieszone</w:t>
      </w:r>
    </w:p>
    <w:p w14:paraId="7DBDCA2F" w14:textId="77777777" w:rsidR="00AD0E0B" w:rsidRDefault="00000000">
      <w:pPr>
        <w:pStyle w:val="Akapitzlist"/>
        <w:numPr>
          <w:ilvl w:val="3"/>
          <w:numId w:val="5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 dotrzymał warunków niniejszej umowy dotyczących ubezpieczenia zgodnie z § 5.</w:t>
      </w:r>
    </w:p>
    <w:p w14:paraId="75027870" w14:textId="77777777" w:rsidR="00AD0E0B" w:rsidRDefault="00AD0E0B">
      <w:pPr>
        <w:spacing w:after="0" w:line="280" w:lineRule="atLeast"/>
        <w:ind w:left="340" w:hanging="340"/>
        <w:rPr>
          <w:rFonts w:asciiTheme="minorHAnsi" w:hAnsiTheme="minorHAnsi" w:cstheme="minorHAnsi"/>
          <w:sz w:val="22"/>
        </w:rPr>
      </w:pPr>
    </w:p>
    <w:p w14:paraId="7AD35B31" w14:textId="77777777" w:rsidR="00AD0E0B" w:rsidRDefault="00AD0E0B">
      <w:pPr>
        <w:spacing w:after="0" w:line="280" w:lineRule="atLeast"/>
        <w:ind w:left="340" w:hanging="340"/>
        <w:rPr>
          <w:rFonts w:asciiTheme="minorHAnsi" w:hAnsiTheme="minorHAnsi" w:cstheme="minorHAnsi"/>
          <w:sz w:val="22"/>
        </w:rPr>
      </w:pPr>
    </w:p>
    <w:p w14:paraId="195E6668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16</w:t>
      </w:r>
    </w:p>
    <w:p w14:paraId="558B6425" w14:textId="77777777" w:rsidR="00AD0E0B" w:rsidRDefault="00000000">
      <w:pPr>
        <w:pStyle w:val="Akapitzlist"/>
        <w:numPr>
          <w:ilvl w:val="1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Niniejsza umowa nie rodzi żadnych skutków w zakresie uprawnień wynikających ze stosunku pracy.</w:t>
      </w:r>
    </w:p>
    <w:p w14:paraId="5F8DBA67" w14:textId="77777777" w:rsidR="00AD0E0B" w:rsidRDefault="00000000">
      <w:pPr>
        <w:pStyle w:val="Akapitzlist"/>
        <w:numPr>
          <w:ilvl w:val="1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Strony umowy, zobowiązują się zachować jej treść w tajemnicy i wszystkie uregulowania w niej zawarte.</w:t>
      </w:r>
    </w:p>
    <w:p w14:paraId="5B34EEE3" w14:textId="77777777" w:rsidR="00AD0E0B" w:rsidRDefault="00AD0E0B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8BD62C5" w14:textId="77777777" w:rsidR="00AD0E0B" w:rsidRDefault="00000000">
      <w:pPr>
        <w:spacing w:after="0" w:line="280" w:lineRule="atLeas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§ 17</w:t>
      </w:r>
    </w:p>
    <w:p w14:paraId="3482CD0D" w14:textId="77777777" w:rsidR="00AD0E0B" w:rsidRDefault="00000000">
      <w:pPr>
        <w:pStyle w:val="Akapitzlist"/>
        <w:numPr>
          <w:ilvl w:val="2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Wszelkie zmiany do niniejszej umowy wymagają formy pisemnej pod rygorem nieważności.</w:t>
      </w:r>
    </w:p>
    <w:p w14:paraId="19012904" w14:textId="77777777" w:rsidR="00AD0E0B" w:rsidRDefault="00000000">
      <w:pPr>
        <w:pStyle w:val="Akapitzlist"/>
        <w:numPr>
          <w:ilvl w:val="2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Ewentualne spory powstałe na tle wykonywania niniejszej umowy Strony postarają się rozstrzygać polubownie. W przypadku braku możliwości polubownego rozwiązania, spory będzie rozpatrywał sąd powszechny, właściwy dla siedziby Udzielającego Zamówienia.</w:t>
      </w:r>
    </w:p>
    <w:p w14:paraId="5C8F4842" w14:textId="77777777" w:rsidR="00AD0E0B" w:rsidRDefault="00000000">
      <w:pPr>
        <w:pStyle w:val="Akapitzlist"/>
        <w:numPr>
          <w:ilvl w:val="2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sprawach nieuregulowanych niniejszą umową zastosowanie mają przepisy Kodeksu Cywilnego, ustawy o działalności leczniczej, ustawy o świadczeniach zdrowotnych finansowanych ze środków publicznych, ustawy o prawach pacjenta i Rzeczniku Praw Pacjenta oraz inne obowiązujące przepisy prawa.</w:t>
      </w:r>
    </w:p>
    <w:p w14:paraId="7FD3E297" w14:textId="77777777" w:rsidR="00AD0E0B" w:rsidRDefault="00000000">
      <w:pPr>
        <w:pStyle w:val="Akapitzlist"/>
        <w:numPr>
          <w:ilvl w:val="2"/>
          <w:numId w:val="8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Umowa została sporządzona w dwóch jednobrzmiących egzemplarzach po jednym dla każdej ze stron.</w:t>
      </w:r>
    </w:p>
    <w:p w14:paraId="7EA8BA28" w14:textId="77777777" w:rsidR="00AD0E0B" w:rsidRDefault="00AD0E0B">
      <w:pPr>
        <w:spacing w:after="0" w:line="280" w:lineRule="atLeast"/>
        <w:rPr>
          <w:rFonts w:asciiTheme="minorHAnsi" w:hAnsiTheme="minorHAnsi" w:cstheme="minorHAnsi"/>
          <w:sz w:val="22"/>
        </w:rPr>
      </w:pPr>
    </w:p>
    <w:p w14:paraId="29FA81C0" w14:textId="77777777" w:rsidR="00AD0E0B" w:rsidRDefault="00000000">
      <w:pPr>
        <w:spacing w:after="0" w:line="280" w:lineRule="atLeas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Przyjmujący Zamówienie: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  <w:t xml:space="preserve">                         Udzielający Zamówienia:</w:t>
      </w:r>
    </w:p>
    <w:p w14:paraId="0A5067EA" w14:textId="77777777" w:rsidR="00AD0E0B" w:rsidRDefault="00AD0E0B">
      <w:pPr>
        <w:spacing w:after="0" w:line="280" w:lineRule="atLeast"/>
        <w:rPr>
          <w:rFonts w:asciiTheme="minorHAnsi" w:hAnsiTheme="minorHAnsi" w:cstheme="minorHAnsi"/>
          <w:b/>
          <w:bCs/>
          <w:sz w:val="22"/>
        </w:rPr>
      </w:pPr>
    </w:p>
    <w:p w14:paraId="49AF2239" w14:textId="77777777" w:rsidR="00AD0E0B" w:rsidRDefault="00000000">
      <w:pPr>
        <w:spacing w:after="0" w:line="280" w:lineRule="atLeas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…………………………………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  <w:t xml:space="preserve">                    </w:t>
      </w:r>
      <w:r>
        <w:rPr>
          <w:rFonts w:asciiTheme="minorHAnsi" w:hAnsiTheme="minorHAnsi" w:cstheme="minorHAnsi"/>
          <w:b/>
          <w:bCs/>
          <w:sz w:val="22"/>
        </w:rPr>
        <w:tab/>
        <w:t xml:space="preserve">                            ……………………………………..</w:t>
      </w:r>
    </w:p>
    <w:sectPr w:rsidR="00AD0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6F080" w14:textId="77777777" w:rsidR="00321375" w:rsidRDefault="00321375">
      <w:pPr>
        <w:spacing w:after="0" w:line="240" w:lineRule="auto"/>
      </w:pPr>
      <w:r>
        <w:separator/>
      </w:r>
    </w:p>
  </w:endnote>
  <w:endnote w:type="continuationSeparator" w:id="0">
    <w:p w14:paraId="68F63E8B" w14:textId="77777777" w:rsidR="00321375" w:rsidRDefault="0032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3E81" w14:textId="77777777" w:rsidR="00AD0E0B" w:rsidRDefault="00AD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273022"/>
      <w:docPartObj>
        <w:docPartGallery w:val="Page Numbers (Bottom of Page)"/>
        <w:docPartUnique/>
      </w:docPartObj>
    </w:sdtPr>
    <w:sdtContent>
      <w:p w14:paraId="499E6806" w14:textId="77777777" w:rsidR="00AD0E0B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5D097D4D" w14:textId="77777777" w:rsidR="00AD0E0B" w:rsidRDefault="00AD0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601851"/>
      <w:docPartObj>
        <w:docPartGallery w:val="Page Numbers (Bottom of Page)"/>
        <w:docPartUnique/>
      </w:docPartObj>
    </w:sdtPr>
    <w:sdtContent>
      <w:p w14:paraId="46592E03" w14:textId="77777777" w:rsidR="00AD0E0B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66470AA5" w14:textId="77777777" w:rsidR="00AD0E0B" w:rsidRDefault="00AD0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C2C9" w14:textId="77777777" w:rsidR="00321375" w:rsidRDefault="00321375">
      <w:pPr>
        <w:spacing w:after="0" w:line="240" w:lineRule="auto"/>
      </w:pPr>
      <w:r>
        <w:separator/>
      </w:r>
    </w:p>
  </w:footnote>
  <w:footnote w:type="continuationSeparator" w:id="0">
    <w:p w14:paraId="66CBA268" w14:textId="77777777" w:rsidR="00321375" w:rsidRDefault="0032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162F" w14:textId="77777777" w:rsidR="00AD0E0B" w:rsidRDefault="00AD0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6FA3" w14:textId="77777777" w:rsidR="00AD0E0B" w:rsidRDefault="00000000">
    <w:pPr>
      <w:spacing w:line="280" w:lineRule="atLeast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Załącznik nr 2 do SWKO</w:t>
    </w:r>
  </w:p>
  <w:p w14:paraId="7EEC7FAD" w14:textId="77777777" w:rsidR="00AD0E0B" w:rsidRDefault="00AD0E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E36F" w14:textId="77777777" w:rsidR="00AD0E0B" w:rsidRDefault="00000000">
    <w:pPr>
      <w:spacing w:line="280" w:lineRule="atLeast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Załącznik nr 2 do SWKO</w:t>
    </w:r>
  </w:p>
  <w:p w14:paraId="1A1EFEB4" w14:textId="77777777" w:rsidR="00AD0E0B" w:rsidRDefault="00AD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495"/>
    <w:multiLevelType w:val="multilevel"/>
    <w:tmpl w:val="80DC16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0" w:firstLine="0"/>
      </w:pPr>
      <w:rPr>
        <w:rFonts w:asciiTheme="minorHAnsi" w:eastAsia="SimSun" w:hAnsiTheme="minorHAnsi" w:cstheme="minorHAnsi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8789"/>
        </w:tabs>
        <w:ind w:left="8789" w:firstLine="0"/>
      </w:pPr>
    </w:lvl>
    <w:lvl w:ilvl="5">
      <w:start w:val="1"/>
      <w:numFmt w:val="decimal"/>
      <w:lvlText w:val="%6)"/>
      <w:lvlJc w:val="left"/>
      <w:pPr>
        <w:tabs>
          <w:tab w:val="num" w:pos="8789"/>
        </w:tabs>
        <w:ind w:left="8789" w:firstLine="0"/>
      </w:pPr>
    </w:lvl>
    <w:lvl w:ilvl="6">
      <w:start w:val="1"/>
      <w:numFmt w:val="decimal"/>
      <w:lvlText w:val="%7)"/>
      <w:lvlJc w:val="left"/>
      <w:pPr>
        <w:tabs>
          <w:tab w:val="num" w:pos="8789"/>
        </w:tabs>
        <w:ind w:left="8789" w:firstLine="0"/>
      </w:pPr>
    </w:lvl>
    <w:lvl w:ilvl="7">
      <w:start w:val="1"/>
      <w:numFmt w:val="decimal"/>
      <w:lvlText w:val="%8)"/>
      <w:lvlJc w:val="left"/>
      <w:pPr>
        <w:tabs>
          <w:tab w:val="num" w:pos="8789"/>
        </w:tabs>
        <w:ind w:left="8789" w:firstLine="0"/>
      </w:pPr>
    </w:lvl>
    <w:lvl w:ilvl="8">
      <w:start w:val="1"/>
      <w:numFmt w:val="decimal"/>
      <w:lvlText w:val="%9)"/>
      <w:lvlJc w:val="left"/>
      <w:pPr>
        <w:tabs>
          <w:tab w:val="num" w:pos="8789"/>
        </w:tabs>
        <w:ind w:left="8789" w:firstLine="0"/>
      </w:pPr>
    </w:lvl>
  </w:abstractNum>
  <w:abstractNum w:abstractNumId="1" w15:restartNumberingAfterBreak="0">
    <w:nsid w:val="074C153E"/>
    <w:multiLevelType w:val="multilevel"/>
    <w:tmpl w:val="5FFA76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040CF7"/>
    <w:multiLevelType w:val="multilevel"/>
    <w:tmpl w:val="34B433D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4C4EF9"/>
    <w:multiLevelType w:val="multilevel"/>
    <w:tmpl w:val="D56C0F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4B13AD"/>
    <w:multiLevelType w:val="multilevel"/>
    <w:tmpl w:val="FF6205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B6799F"/>
    <w:multiLevelType w:val="multilevel"/>
    <w:tmpl w:val="23143B6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787E96"/>
    <w:multiLevelType w:val="multilevel"/>
    <w:tmpl w:val="4EC8DC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4A375E"/>
    <w:multiLevelType w:val="multilevel"/>
    <w:tmpl w:val="010A2C9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-1440" w:firstLine="108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E127578"/>
    <w:multiLevelType w:val="multilevel"/>
    <w:tmpl w:val="FCB43FE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1311CC2"/>
    <w:multiLevelType w:val="multilevel"/>
    <w:tmpl w:val="EA8457FC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CB5088"/>
    <w:multiLevelType w:val="multilevel"/>
    <w:tmpl w:val="8D428B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/>
        <w:color w:val="auto"/>
        <w:sz w:val="22"/>
        <w:szCs w:val="22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0" w:hanging="180"/>
      </w:pPr>
    </w:lvl>
  </w:abstractNum>
  <w:abstractNum w:abstractNumId="11" w15:restartNumberingAfterBreak="0">
    <w:nsid w:val="721D1D55"/>
    <w:multiLevelType w:val="multilevel"/>
    <w:tmpl w:val="F36C3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5089899">
    <w:abstractNumId w:val="10"/>
  </w:num>
  <w:num w:numId="2" w16cid:durableId="1594818909">
    <w:abstractNumId w:val="2"/>
  </w:num>
  <w:num w:numId="3" w16cid:durableId="547378443">
    <w:abstractNumId w:val="9"/>
  </w:num>
  <w:num w:numId="4" w16cid:durableId="1404327059">
    <w:abstractNumId w:val="4"/>
  </w:num>
  <w:num w:numId="5" w16cid:durableId="1486553924">
    <w:abstractNumId w:val="0"/>
  </w:num>
  <w:num w:numId="6" w16cid:durableId="1532958650">
    <w:abstractNumId w:val="5"/>
  </w:num>
  <w:num w:numId="7" w16cid:durableId="2083674659">
    <w:abstractNumId w:val="1"/>
  </w:num>
  <w:num w:numId="8" w16cid:durableId="824124767">
    <w:abstractNumId w:val="3"/>
  </w:num>
  <w:num w:numId="9" w16cid:durableId="517043016">
    <w:abstractNumId w:val="6"/>
  </w:num>
  <w:num w:numId="10" w16cid:durableId="1887134762">
    <w:abstractNumId w:val="11"/>
  </w:num>
  <w:num w:numId="11" w16cid:durableId="1977879341">
    <w:abstractNumId w:val="7"/>
  </w:num>
  <w:num w:numId="12" w16cid:durableId="1392849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0B"/>
    <w:rsid w:val="00321375"/>
    <w:rsid w:val="007D51E3"/>
    <w:rsid w:val="00AD0E0B"/>
    <w:rsid w:val="00C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C03"/>
  <w15:docId w15:val="{A6C0FD12-93EF-4B6E-86A2-C518F733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8AD"/>
    <w:pPr>
      <w:spacing w:after="160" w:line="259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76C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qFormat/>
    <w:rsid w:val="00EC565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Styl1Znak">
    <w:name w:val="Styl1 Znak"/>
    <w:qFormat/>
    <w:rsid w:val="00480758"/>
    <w:rPr>
      <w:sz w:val="24"/>
      <w:lang w:val="x-none" w:bidi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80758"/>
    <w:rPr>
      <w:rFonts w:eastAsiaTheme="minorEastAsia"/>
      <w:color w:val="5A5A5A" w:themeColor="text1" w:themeTint="A5"/>
      <w:spacing w:val="15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72B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qFormat/>
    <w:rsid w:val="00672B8D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D12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12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0EC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0EC"/>
    <w:rPr>
      <w:rFonts w:ascii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0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76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treci0">
    <w:name w:val="Tekst treści"/>
    <w:basedOn w:val="Normalny"/>
    <w:link w:val="Teksttreci"/>
    <w:qFormat/>
    <w:rsid w:val="00EC5655"/>
    <w:pPr>
      <w:widowControl w:val="0"/>
      <w:shd w:val="clear" w:color="auto" w:fill="FFFFFF"/>
      <w:spacing w:before="240" w:after="60" w:line="0" w:lineRule="atLeast"/>
      <w:ind w:hanging="440"/>
    </w:pPr>
    <w:rPr>
      <w:rFonts w:ascii="Arial" w:eastAsia="Arial" w:hAnsi="Arial" w:cs="Arial"/>
      <w:sz w:val="19"/>
      <w:szCs w:val="19"/>
    </w:rPr>
  </w:style>
  <w:style w:type="paragraph" w:styleId="Bezodstpw">
    <w:name w:val="No Spacing"/>
    <w:uiPriority w:val="1"/>
    <w:qFormat/>
    <w:rsid w:val="00EC5655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D5982"/>
    <w:pPr>
      <w:ind w:left="720"/>
      <w:contextualSpacing/>
    </w:pPr>
  </w:style>
  <w:style w:type="paragraph" w:customStyle="1" w:styleId="Nagwek11">
    <w:name w:val="Nagłówek11"/>
    <w:basedOn w:val="Normalny"/>
    <w:next w:val="Podtytu"/>
    <w:qFormat/>
    <w:rsid w:val="00480758"/>
    <w:pPr>
      <w:spacing w:after="0" w:line="240" w:lineRule="auto"/>
      <w:jc w:val="center"/>
    </w:pPr>
    <w:rPr>
      <w:rFonts w:eastAsia="Times New Roman" w:cs="Times New Roman"/>
      <w:kern w:val="2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075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Poprawka">
    <w:name w:val="Revision"/>
    <w:uiPriority w:val="99"/>
    <w:semiHidden/>
    <w:qFormat/>
    <w:rsid w:val="00C86FD7"/>
    <w:rPr>
      <w:rFonts w:ascii="Times New Roman" w:hAnsi="Times New Roman"/>
      <w:sz w:val="24"/>
    </w:rPr>
  </w:style>
  <w:style w:type="paragraph" w:styleId="Tekstkomentarza">
    <w:name w:val="annotation text"/>
    <w:basedOn w:val="Normalny"/>
    <w:link w:val="TekstkomentarzaZnak"/>
    <w:semiHidden/>
    <w:unhideWhenUsed/>
    <w:rsid w:val="00672B8D"/>
    <w:pPr>
      <w:spacing w:after="0"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340D1A"/>
    <w:pPr>
      <w:widowControl w:val="0"/>
      <w:spacing w:before="280" w:after="119" w:line="240" w:lineRule="auto"/>
      <w:jc w:val="left"/>
      <w:textAlignment w:val="baseline"/>
    </w:pPr>
    <w:rPr>
      <w:rFonts w:eastAsia="SimSun" w:cs="Ari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0EC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Numery">
    <w:name w:val="Numery"/>
    <w:qFormat/>
    <w:rsid w:val="001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bycha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EB93-28B2-4F91-B2EE-36CA231A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3109</Words>
  <Characters>18660</Characters>
  <Application>Microsoft Office Word</Application>
  <DocSecurity>0</DocSecurity>
  <Lines>155</Lines>
  <Paragraphs>43</Paragraphs>
  <ScaleCrop>false</ScaleCrop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Surma</dc:creator>
  <dc:description/>
  <cp:lastModifiedBy>Aleksandra Mazur</cp:lastModifiedBy>
  <cp:revision>20</cp:revision>
  <cp:lastPrinted>2023-10-03T10:54:00Z</cp:lastPrinted>
  <dcterms:created xsi:type="dcterms:W3CDTF">2024-08-21T13:07:00Z</dcterms:created>
  <dcterms:modified xsi:type="dcterms:W3CDTF">2025-04-09T11:52:00Z</dcterms:modified>
  <dc:language>pl-PL</dc:language>
</cp:coreProperties>
</file>